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72B3FC9C" w14:textId="77777777" w:rsidR="00204789" w:rsidRPr="00E03289" w:rsidRDefault="00204789" w:rsidP="00204789">
      <w:pPr>
        <w:rPr>
          <w:rFonts w:ascii="Arial" w:eastAsia="Arial" w:hAnsi="Arial" w:cs="Arial"/>
          <w:b/>
          <w:bCs/>
          <w:sz w:val="44"/>
          <w:szCs w:val="28"/>
        </w:rPr>
      </w:pPr>
      <w:r w:rsidRPr="00E03289">
        <w:rPr>
          <w:rFonts w:ascii="Arial" w:eastAsia="Arial" w:hAnsi="Arial" w:cs="Arial"/>
          <w:b/>
          <w:bCs/>
          <w:sz w:val="44"/>
          <w:szCs w:val="28"/>
        </w:rPr>
        <w:t xml:space="preserve">Large Print guide </w:t>
      </w:r>
    </w:p>
    <w:p w14:paraId="2593CD2C" w14:textId="77777777" w:rsidR="00204789" w:rsidRDefault="00204789" w:rsidP="00204789">
      <w:pPr>
        <w:rPr>
          <w:rFonts w:ascii="Arial" w:eastAsia="Arial" w:hAnsi="Arial" w:cs="Arial"/>
          <w:sz w:val="44"/>
          <w:szCs w:val="28"/>
        </w:rPr>
      </w:pPr>
    </w:p>
    <w:p w14:paraId="7DEED0B3" w14:textId="61020557" w:rsidR="00204789" w:rsidRPr="00E03289" w:rsidRDefault="00204789" w:rsidP="00204789">
      <w:pPr>
        <w:rPr>
          <w:rFonts w:ascii="Arial" w:eastAsia="Arial" w:hAnsi="Arial" w:cs="Arial"/>
          <w:sz w:val="44"/>
          <w:szCs w:val="28"/>
        </w:rPr>
      </w:pPr>
      <w:r w:rsidRPr="00E03289">
        <w:rPr>
          <w:rFonts w:ascii="Arial" w:eastAsia="Arial" w:hAnsi="Arial" w:cs="Arial"/>
          <w:sz w:val="44"/>
          <w:szCs w:val="28"/>
        </w:rPr>
        <w:t xml:space="preserve">Nothing about us without us </w:t>
      </w:r>
    </w:p>
    <w:p w14:paraId="64D7E44C" w14:textId="77777777" w:rsidR="00204789" w:rsidRDefault="00204789" w:rsidP="00204789">
      <w:pPr>
        <w:rPr>
          <w:rFonts w:ascii="Arial" w:eastAsia="Arial" w:hAnsi="Arial" w:cs="Arial"/>
          <w:b/>
          <w:bCs/>
          <w:sz w:val="40"/>
          <w:szCs w:val="40"/>
        </w:rPr>
      </w:pPr>
    </w:p>
    <w:p w14:paraId="4DC94FBF" w14:textId="6E5ED16D" w:rsidR="00204789" w:rsidRPr="00E03289" w:rsidRDefault="00204789" w:rsidP="00204789">
      <w:pPr>
        <w:rPr>
          <w:rFonts w:ascii="Arial" w:eastAsia="Arial" w:hAnsi="Arial" w:cs="Arial"/>
          <w:sz w:val="40"/>
          <w:szCs w:val="40"/>
        </w:rPr>
      </w:pPr>
      <w:r w:rsidRPr="00E03289">
        <w:rPr>
          <w:rFonts w:ascii="Arial" w:eastAsia="Arial" w:hAnsi="Arial" w:cs="Arial"/>
          <w:b/>
          <w:bCs/>
          <w:sz w:val="40"/>
          <w:szCs w:val="40"/>
        </w:rPr>
        <w:t>Section:</w:t>
      </w:r>
      <w:r w:rsidRPr="00E03289">
        <w:rPr>
          <w:rFonts w:ascii="Arial" w:eastAsia="Arial" w:hAnsi="Arial" w:cs="Arial"/>
          <w:sz w:val="40"/>
          <w:szCs w:val="40"/>
        </w:rPr>
        <w:t xml:space="preserve"> </w:t>
      </w:r>
      <w:r w:rsidR="00B671FC">
        <w:rPr>
          <w:rFonts w:ascii="Arial" w:eastAsia="Arial" w:hAnsi="Arial" w:cs="Arial"/>
          <w:sz w:val="40"/>
          <w:szCs w:val="40"/>
        </w:rPr>
        <w:t xml:space="preserve">Timeline and Acknowledgements </w:t>
      </w:r>
    </w:p>
    <w:p w14:paraId="3E1A1D8A" w14:textId="77777777" w:rsidR="00204789" w:rsidRDefault="00204789" w:rsidP="00204789">
      <w:pPr>
        <w:rPr>
          <w:rFonts w:ascii="Arial" w:eastAsia="Arial" w:hAnsi="Arial" w:cs="Arial"/>
          <w:b/>
          <w:bCs/>
          <w:sz w:val="36"/>
        </w:rPr>
      </w:pPr>
    </w:p>
    <w:p w14:paraId="3F0541CE" w14:textId="6AAD4639" w:rsidR="00204789" w:rsidRDefault="00204789" w:rsidP="00204789">
      <w:pPr>
        <w:rPr>
          <w:rFonts w:ascii="Arial" w:eastAsia="Arial" w:hAnsi="Arial" w:cs="Arial"/>
          <w:sz w:val="36"/>
        </w:rPr>
      </w:pPr>
      <w:r w:rsidRPr="00E03289">
        <w:rPr>
          <w:rFonts w:ascii="Arial" w:eastAsia="Arial" w:hAnsi="Arial" w:cs="Arial"/>
          <w:b/>
          <w:bCs/>
          <w:sz w:val="36"/>
        </w:rPr>
        <w:t xml:space="preserve">Text size: </w:t>
      </w:r>
      <w:r w:rsidRPr="00E03289">
        <w:rPr>
          <w:rFonts w:ascii="Arial" w:eastAsia="Arial" w:hAnsi="Arial" w:cs="Arial"/>
          <w:sz w:val="36"/>
        </w:rPr>
        <w:t>1</w:t>
      </w:r>
      <w:r>
        <w:rPr>
          <w:rFonts w:ascii="Arial" w:eastAsia="Arial" w:hAnsi="Arial" w:cs="Arial"/>
          <w:sz w:val="36"/>
        </w:rPr>
        <w:t>8</w:t>
      </w:r>
      <w:r w:rsidRPr="00E03289">
        <w:rPr>
          <w:rFonts w:ascii="Arial" w:eastAsia="Arial" w:hAnsi="Arial" w:cs="Arial"/>
          <w:sz w:val="36"/>
        </w:rPr>
        <w:t>pt</w:t>
      </w:r>
    </w:p>
    <w:p w14:paraId="1DA73DB8" w14:textId="776B38D5" w:rsidR="00204789" w:rsidRPr="00E03289" w:rsidRDefault="00204789" w:rsidP="00204789">
      <w:pPr>
        <w:rPr>
          <w:rFonts w:ascii="Arial" w:eastAsia="Arial" w:hAnsi="Arial" w:cs="Arial"/>
          <w:sz w:val="36"/>
        </w:rPr>
      </w:pPr>
    </w:p>
    <w:p w14:paraId="47BA597F" w14:textId="226B6F95" w:rsidR="00204789" w:rsidRDefault="003524A1" w:rsidP="00204789">
      <w:pPr>
        <w:rPr>
          <w:rFonts w:ascii="Arial" w:eastAsia="Arial" w:hAnsi="Arial" w:cs="Arial"/>
          <w:szCs w:val="28"/>
        </w:rPr>
      </w:pPr>
      <w:r>
        <w:rPr>
          <w:rFonts w:ascii="Arial" w:eastAsia="Arial" w:hAnsi="Arial" w:cs="Arial"/>
          <w:noProof/>
          <w:szCs w:val="28"/>
        </w:rPr>
        <mc:AlternateContent>
          <mc:Choice Requires="wps">
            <w:drawing>
              <wp:anchor distT="0" distB="0" distL="114300" distR="114300" simplePos="0" relativeHeight="251715584" behindDoc="0" locked="0" layoutInCell="1" allowOverlap="1" wp14:anchorId="7727997F" wp14:editId="48BB4E18">
                <wp:simplePos x="0" y="0"/>
                <wp:positionH relativeFrom="column">
                  <wp:posOffset>2727960</wp:posOffset>
                </wp:positionH>
                <wp:positionV relativeFrom="paragraph">
                  <wp:posOffset>1801495</wp:posOffset>
                </wp:positionV>
                <wp:extent cx="1546860" cy="388620"/>
                <wp:effectExtent l="0" t="0" r="15240" b="11430"/>
                <wp:wrapNone/>
                <wp:docPr id="12" name="Text Box 12"/>
                <wp:cNvGraphicFramePr/>
                <a:graphic xmlns:a="http://schemas.openxmlformats.org/drawingml/2006/main">
                  <a:graphicData uri="http://schemas.microsoft.com/office/word/2010/wordprocessingShape">
                    <wps:wsp>
                      <wps:cNvSpPr txBox="1"/>
                      <wps:spPr>
                        <a:xfrm>
                          <a:off x="0" y="0"/>
                          <a:ext cx="1546860" cy="388620"/>
                        </a:xfrm>
                        <a:prstGeom prst="rect">
                          <a:avLst/>
                        </a:prstGeom>
                        <a:solidFill>
                          <a:schemeClr val="accent4">
                            <a:lumMod val="20000"/>
                            <a:lumOff val="80000"/>
                          </a:schemeClr>
                        </a:solidFill>
                        <a:ln w="6350">
                          <a:solidFill>
                            <a:schemeClr val="accent4">
                              <a:lumMod val="20000"/>
                              <a:lumOff val="80000"/>
                            </a:schemeClr>
                          </a:solidFill>
                        </a:ln>
                      </wps:spPr>
                      <wps:txbx>
                        <w:txbxContent>
                          <w:p w14:paraId="579C812A" w14:textId="77777777" w:rsidR="003524A1" w:rsidRPr="00E03289" w:rsidRDefault="003524A1" w:rsidP="003524A1">
                            <w:pPr>
                              <w:rPr>
                                <w:rFonts w:ascii="Arial" w:hAnsi="Arial" w:cs="Arial"/>
                                <w:sz w:val="36"/>
                              </w:rPr>
                            </w:pPr>
                            <w:r w:rsidRPr="00E03289">
                              <w:rPr>
                                <w:rFonts w:ascii="Arial" w:hAnsi="Arial" w:cs="Arial"/>
                                <w:sz w:val="36"/>
                              </w:rPr>
                              <w:t>Transcription</w:t>
                            </w:r>
                          </w:p>
                          <w:p w14:paraId="2A14180D" w14:textId="77777777" w:rsidR="003524A1" w:rsidRDefault="003524A1" w:rsidP="003524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27997F" id="_x0000_t202" coordsize="21600,21600" o:spt="202" path="m,l,21600r21600,l21600,xe">
                <v:stroke joinstyle="miter"/>
                <v:path gradientshapeok="t" o:connecttype="rect"/>
              </v:shapetype>
              <v:shape id="Text Box 12" o:spid="_x0000_s1026" type="#_x0000_t202" style="position:absolute;margin-left:214.8pt;margin-top:141.85pt;width:121.8pt;height:30.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" fillcolor="#fff2cc [663]" strokecolor="#fff2cc [663]" strokeweight=".5pt">
                <v:textbox>
                  <w:txbxContent>
                    <w:p w14:paraId="579C812A" w14:textId="77777777" w:rsidR="003524A1" w:rsidRPr="00E03289" w:rsidRDefault="003524A1" w:rsidP="003524A1">
                      <w:pPr>
                        <w:rPr>
                          <w:rFonts w:ascii="Arial" w:hAnsi="Arial" w:cs="Arial"/>
                          <w:sz w:val="36"/>
                        </w:rPr>
                      </w:pPr>
                      <w:r w:rsidRPr="00E03289">
                        <w:rPr>
                          <w:rFonts w:ascii="Arial" w:hAnsi="Arial" w:cs="Arial"/>
                          <w:sz w:val="36"/>
                        </w:rPr>
                        <w:t>Transcription</w:t>
                      </w:r>
                    </w:p>
                    <w:p w14:paraId="2A14180D" w14:textId="77777777" w:rsidR="003524A1" w:rsidRDefault="003524A1" w:rsidP="003524A1"/>
                  </w:txbxContent>
                </v:textbox>
              </v:shape>
            </w:pict>
          </mc:Fallback>
        </mc:AlternateContent>
      </w:r>
      <w:r w:rsidR="00EB257C">
        <w:rPr>
          <w:rFonts w:ascii="Arial" w:eastAsia="Arial" w:hAnsi="Arial" w:cs="Arial"/>
          <w:b/>
          <w:bCs/>
          <w:noProof/>
          <w:sz w:val="36"/>
        </w:rPr>
        <mc:AlternateContent>
          <mc:Choice Requires="wps">
            <w:drawing>
              <wp:anchor distT="0" distB="0" distL="114300" distR="114300" simplePos="0" relativeHeight="251697152" behindDoc="1" locked="0" layoutInCell="1" allowOverlap="1" wp14:anchorId="7B6B2142" wp14:editId="5506AF1B">
                <wp:simplePos x="0" y="0"/>
                <wp:positionH relativeFrom="column">
                  <wp:posOffset>2529840</wp:posOffset>
                </wp:positionH>
                <wp:positionV relativeFrom="paragraph">
                  <wp:posOffset>33020</wp:posOffset>
                </wp:positionV>
                <wp:extent cx="1973580" cy="1813560"/>
                <wp:effectExtent l="0" t="0" r="7620" b="0"/>
                <wp:wrapNone/>
                <wp:docPr id="1" name="Text Box 1"/>
                <wp:cNvGraphicFramePr/>
                <a:graphic xmlns:a="http://schemas.openxmlformats.org/drawingml/2006/main">
                  <a:graphicData uri="http://schemas.microsoft.com/office/word/2010/wordprocessingShape">
                    <wps:wsp>
                      <wps:cNvSpPr txBox="1"/>
                      <wps:spPr>
                        <a:xfrm>
                          <a:off x="0" y="0"/>
                          <a:ext cx="1973580" cy="1813560"/>
                        </a:xfrm>
                        <a:prstGeom prst="rect">
                          <a:avLst/>
                        </a:prstGeom>
                        <a:solidFill>
                          <a:schemeClr val="accent4">
                            <a:lumMod val="20000"/>
                            <a:lumOff val="80000"/>
                          </a:schemeClr>
                        </a:solidFill>
                        <a:ln w="6350">
                          <a:noFill/>
                        </a:ln>
                      </wps:spPr>
                      <wps:txbx>
                        <w:txbxContent>
                          <w:p w14:paraId="4DBF8572" w14:textId="2FAF5120" w:rsidR="00204789" w:rsidRDefault="00204789" w:rsidP="002047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B2142" id="Text Box 1" o:spid="_x0000_s1027" type="#_x0000_t202" style="position:absolute;margin-left:199.2pt;margin-top:2.6pt;width:155.4pt;height:142.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" fillcolor="#fff2cc [663]" stroked="f" strokeweight=".5pt">
                <v:textbox>
                  <w:txbxContent>
                    <w:p w14:paraId="4DBF8572" w14:textId="2FAF5120" w:rsidR="00204789" w:rsidRDefault="00204789" w:rsidP="00204789"/>
                  </w:txbxContent>
                </v:textbox>
              </v:shape>
            </w:pict>
          </mc:Fallback>
        </mc:AlternateContent>
      </w:r>
      <w:r w:rsidR="00204789">
        <w:rPr>
          <w:rFonts w:ascii="Arial" w:eastAsia="Arial" w:hAnsi="Arial" w:cs="Arial"/>
          <w:noProof/>
          <w:szCs w:val="28"/>
          <w:lang w:eastAsia="en-GB"/>
        </w:rPr>
        <w:drawing>
          <wp:inline distT="0" distB="0" distL="0" distR="0" wp14:anchorId="26C2D4E0" wp14:editId="122A24F9">
            <wp:extent cx="1684020" cy="1684020"/>
            <wp:effectExtent l="0" t="0" r="0" b="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695408" cy="1695408"/>
                    </a:xfrm>
                    <a:prstGeom prst="rect">
                      <a:avLst/>
                    </a:prstGeom>
                  </pic:spPr>
                </pic:pic>
              </a:graphicData>
            </a:graphic>
          </wp:inline>
        </w:drawing>
      </w:r>
      <w:r w:rsidR="00204789">
        <w:rPr>
          <w:rFonts w:ascii="Arial" w:eastAsia="Arial" w:hAnsi="Arial" w:cs="Arial"/>
          <w:noProof/>
          <w:szCs w:val="28"/>
        </w:rPr>
        <w:t xml:space="preserve">                     </w:t>
      </w:r>
      <w:r w:rsidR="00EB257C">
        <w:rPr>
          <w:rFonts w:ascii="Arial" w:eastAsia="Arial" w:hAnsi="Arial" w:cs="Arial"/>
          <w:noProof/>
          <w:szCs w:val="28"/>
        </w:rPr>
        <w:drawing>
          <wp:inline distT="0" distB="0" distL="0" distR="0" wp14:anchorId="5AAD711A" wp14:editId="4AD8E89B">
            <wp:extent cx="1783080" cy="1818055"/>
            <wp:effectExtent l="0" t="0" r="7620"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10166" t="15310" r="5717" b="24061"/>
                    <a:stretch/>
                  </pic:blipFill>
                  <pic:spPr bwMode="auto">
                    <a:xfrm>
                      <a:off x="0" y="0"/>
                      <a:ext cx="1822724" cy="1858477"/>
                    </a:xfrm>
                    <a:prstGeom prst="rect">
                      <a:avLst/>
                    </a:prstGeom>
                    <a:ln>
                      <a:noFill/>
                    </a:ln>
                    <a:extLst>
                      <a:ext uri="{53640926-AAD7-44D8-BBD7-CCE9431645EC}">
                        <a14:shadowObscured xmlns:a14="http://schemas.microsoft.com/office/drawing/2010/main"/>
                      </a:ext>
                    </a:extLst>
                  </pic:spPr>
                </pic:pic>
              </a:graphicData>
            </a:graphic>
          </wp:inline>
        </w:drawing>
      </w:r>
    </w:p>
    <w:p w14:paraId="530838EC" w14:textId="66AA047E" w:rsidR="00204789" w:rsidRDefault="00204789" w:rsidP="00204789">
      <w:pPr>
        <w:rPr>
          <w:rFonts w:ascii="Arial" w:eastAsia="Arial" w:hAnsi="Arial" w:cs="Arial"/>
          <w:szCs w:val="28"/>
        </w:rPr>
      </w:pPr>
    </w:p>
    <w:p w14:paraId="7D7CA320" w14:textId="521E7400" w:rsidR="00204789" w:rsidRDefault="00204789" w:rsidP="00204789">
      <w:pPr>
        <w:rPr>
          <w:rFonts w:ascii="Arial" w:eastAsia="Arial" w:hAnsi="Arial" w:cs="Arial"/>
          <w:sz w:val="36"/>
        </w:rPr>
      </w:pPr>
      <w:r w:rsidRPr="00E03289">
        <w:rPr>
          <w:rFonts w:ascii="Arial" w:eastAsia="Arial" w:hAnsi="Arial" w:cs="Arial"/>
          <w:sz w:val="36"/>
        </w:rPr>
        <w:t>This</w:t>
      </w:r>
      <w:r>
        <w:rPr>
          <w:rFonts w:ascii="Arial" w:eastAsia="Arial" w:hAnsi="Arial" w:cs="Arial"/>
          <w:sz w:val="36"/>
        </w:rPr>
        <w:t xml:space="preserve"> </w:t>
      </w:r>
      <w:r w:rsidRPr="00E03289">
        <w:rPr>
          <w:rFonts w:ascii="Arial" w:eastAsia="Arial" w:hAnsi="Arial" w:cs="Arial"/>
          <w:sz w:val="36"/>
        </w:rPr>
        <w:t>guide</w:t>
      </w:r>
      <w:r>
        <w:rPr>
          <w:rFonts w:ascii="Arial" w:eastAsia="Arial" w:hAnsi="Arial" w:cs="Arial"/>
          <w:sz w:val="36"/>
        </w:rPr>
        <w:t xml:space="preserve"> </w:t>
      </w:r>
      <w:r w:rsidRPr="00E03289">
        <w:rPr>
          <w:rFonts w:ascii="Arial" w:eastAsia="Arial" w:hAnsi="Arial" w:cs="Arial"/>
          <w:sz w:val="36"/>
        </w:rPr>
        <w:t>contains</w:t>
      </w:r>
      <w:r>
        <w:rPr>
          <w:rFonts w:ascii="Arial" w:eastAsia="Arial" w:hAnsi="Arial" w:cs="Arial"/>
          <w:sz w:val="36"/>
        </w:rPr>
        <w:t xml:space="preserve">  </w:t>
      </w:r>
    </w:p>
    <w:p w14:paraId="0D44831C" w14:textId="7EABDDDD" w:rsidR="00204789" w:rsidRPr="00E03289" w:rsidRDefault="00204789" w:rsidP="00204789">
      <w:pPr>
        <w:rPr>
          <w:rFonts w:ascii="Arial" w:eastAsia="Arial" w:hAnsi="Arial" w:cs="Arial"/>
          <w:sz w:val="36"/>
        </w:rPr>
      </w:pPr>
    </w:p>
    <w:p w14:paraId="318B0A52" w14:textId="77777777" w:rsidR="00204789" w:rsidRPr="009672D6" w:rsidRDefault="00204789" w:rsidP="00204789">
      <w:pPr>
        <w:pStyle w:val="ListParagraph"/>
        <w:numPr>
          <w:ilvl w:val="0"/>
          <w:numId w:val="1"/>
        </w:numPr>
        <w:rPr>
          <w:rFonts w:ascii="Arial" w:eastAsia="Arial" w:hAnsi="Arial" w:cs="Arial"/>
          <w:sz w:val="36"/>
          <w:szCs w:val="36"/>
          <w:lang w:val="en-US"/>
        </w:rPr>
      </w:pPr>
      <w:r w:rsidRPr="00E03289">
        <w:rPr>
          <w:rFonts w:ascii="Arial" w:eastAsia="Arial" w:hAnsi="Arial" w:cs="Arial"/>
          <w:sz w:val="36"/>
          <w:szCs w:val="36"/>
          <w:lang w:val="en-US"/>
        </w:rPr>
        <w:t>Large print of the wall texts and labels</w:t>
      </w:r>
      <w:r>
        <w:rPr>
          <w:rFonts w:ascii="Arial" w:eastAsia="Arial" w:hAnsi="Arial" w:cs="Arial"/>
          <w:sz w:val="36"/>
          <w:szCs w:val="36"/>
          <w:lang w:val="en-US"/>
        </w:rPr>
        <w:t xml:space="preserve">. </w:t>
      </w:r>
    </w:p>
    <w:p w14:paraId="3E17C3D5" w14:textId="77777777" w:rsidR="00204789" w:rsidRPr="00C2707B" w:rsidRDefault="00204789" w:rsidP="00204789">
      <w:pPr>
        <w:pStyle w:val="ListParagraph"/>
        <w:numPr>
          <w:ilvl w:val="0"/>
          <w:numId w:val="1"/>
        </w:numPr>
        <w:rPr>
          <w:rFonts w:ascii="Arial" w:eastAsia="Arial" w:hAnsi="Arial" w:cs="Arial"/>
          <w:sz w:val="36"/>
          <w:szCs w:val="36"/>
          <w:lang w:val="en-US"/>
        </w:rPr>
      </w:pPr>
      <w:r w:rsidRPr="00E03289">
        <w:rPr>
          <w:rFonts w:ascii="Arial" w:eastAsia="Arial" w:hAnsi="Arial" w:cs="Arial"/>
          <w:sz w:val="36"/>
          <w:szCs w:val="36"/>
          <w:lang w:val="en-US"/>
        </w:rPr>
        <w:t>Short descriptions of the objects and images</w:t>
      </w:r>
      <w:r>
        <w:rPr>
          <w:rFonts w:ascii="Arial" w:eastAsia="Arial" w:hAnsi="Arial" w:cs="Arial"/>
          <w:sz w:val="36"/>
          <w:szCs w:val="36"/>
          <w:lang w:val="en-US"/>
        </w:rPr>
        <w:t xml:space="preserve"> on display.</w:t>
      </w:r>
    </w:p>
    <w:p w14:paraId="64EBA7E8" w14:textId="77777777" w:rsidR="00204789" w:rsidRDefault="00204789" w:rsidP="00204789">
      <w:pPr>
        <w:rPr>
          <w:rFonts w:ascii="Arial" w:eastAsia="Arial" w:hAnsi="Arial" w:cs="Arial"/>
          <w:sz w:val="36"/>
        </w:rPr>
      </w:pPr>
    </w:p>
    <w:p w14:paraId="3F955AE1" w14:textId="77777777" w:rsidR="00204789" w:rsidRDefault="00204789" w:rsidP="00204789">
      <w:pPr>
        <w:rPr>
          <w:rFonts w:ascii="Arial" w:eastAsia="Arial" w:hAnsi="Arial" w:cs="Arial"/>
          <w:sz w:val="36"/>
        </w:rPr>
      </w:pPr>
      <w:r>
        <w:rPr>
          <w:rFonts w:ascii="Arial" w:eastAsia="Arial" w:hAnsi="Arial" w:cs="Arial"/>
          <w:sz w:val="36"/>
        </w:rPr>
        <w:t xml:space="preserve">Large </w:t>
      </w:r>
      <w:r w:rsidRPr="00E03289">
        <w:rPr>
          <w:rFonts w:ascii="Arial" w:eastAsia="Arial" w:hAnsi="Arial" w:cs="Arial"/>
          <w:sz w:val="36"/>
        </w:rPr>
        <w:t>Print exhibition guides in 1</w:t>
      </w:r>
      <w:r>
        <w:rPr>
          <w:rFonts w:ascii="Arial" w:eastAsia="Arial" w:hAnsi="Arial" w:cs="Arial"/>
          <w:sz w:val="36"/>
        </w:rPr>
        <w:t>4</w:t>
      </w:r>
      <w:r w:rsidRPr="00E03289">
        <w:rPr>
          <w:rFonts w:ascii="Arial" w:eastAsia="Arial" w:hAnsi="Arial" w:cs="Arial"/>
          <w:sz w:val="36"/>
        </w:rPr>
        <w:t xml:space="preserve">pt and 24pt text versions, magnifiers and colour overlays are also available. </w:t>
      </w:r>
      <w:r>
        <w:rPr>
          <w:rFonts w:ascii="Arial" w:eastAsia="Arial" w:hAnsi="Arial" w:cs="Arial"/>
          <w:sz w:val="36"/>
        </w:rPr>
        <w:t xml:space="preserve"> </w:t>
      </w:r>
    </w:p>
    <w:p w14:paraId="4A9B97A3" w14:textId="77777777" w:rsidR="00204789" w:rsidRDefault="00204789" w:rsidP="00204789">
      <w:pPr>
        <w:rPr>
          <w:rFonts w:ascii="Arial" w:eastAsia="Arial" w:hAnsi="Arial" w:cs="Arial"/>
          <w:sz w:val="36"/>
        </w:rPr>
      </w:pPr>
    </w:p>
    <w:p w14:paraId="5FCC3D48" w14:textId="7233DC69" w:rsidR="00204789" w:rsidRDefault="00204789" w:rsidP="00204789">
      <w:pPr>
        <w:rPr>
          <w:rFonts w:ascii="Arial" w:eastAsia="Arial" w:hAnsi="Arial" w:cs="Arial"/>
          <w:sz w:val="36"/>
        </w:rPr>
      </w:pPr>
      <w:r w:rsidRPr="00E03289">
        <w:rPr>
          <w:rFonts w:ascii="Arial" w:eastAsia="Arial" w:hAnsi="Arial" w:cs="Arial"/>
          <w:sz w:val="36"/>
        </w:rPr>
        <w:t>Please ask a staff member if you need any further assistance</w:t>
      </w:r>
      <w:r>
        <w:rPr>
          <w:rFonts w:ascii="Arial" w:eastAsia="Arial" w:hAnsi="Arial" w:cs="Arial"/>
          <w:sz w:val="36"/>
        </w:rPr>
        <w:t xml:space="preserve">. </w:t>
      </w:r>
    </w:p>
    <w:p w14:paraId="0C69ABE9" w14:textId="77777777" w:rsidR="00204789" w:rsidRDefault="00204789" w:rsidP="00204789">
      <w:pPr>
        <w:rPr>
          <w:rFonts w:ascii="Arial" w:eastAsia="Arial" w:hAnsi="Arial" w:cs="Arial"/>
          <w:sz w:val="36"/>
          <w:lang w:val="en-US"/>
        </w:rPr>
      </w:pPr>
    </w:p>
    <w:p w14:paraId="61AF879B" w14:textId="14794C1D" w:rsidR="00204789" w:rsidRDefault="00204789" w:rsidP="00204789">
      <w:pPr>
        <w:rPr>
          <w:rFonts w:ascii="Arial" w:eastAsia="Arial" w:hAnsi="Arial" w:cs="Arial"/>
          <w:sz w:val="36"/>
          <w:lang w:val="en-US"/>
        </w:rPr>
      </w:pPr>
      <w:r w:rsidRPr="00204789">
        <w:rPr>
          <w:rFonts w:ascii="Arial" w:eastAsia="Arial" w:hAnsi="Arial" w:cs="Arial"/>
          <w:sz w:val="36"/>
          <w:lang w:val="en-US"/>
        </w:rPr>
        <w:t>Please share with us any feedback on this resource</w:t>
      </w:r>
      <w:r w:rsidRPr="00204789">
        <w:rPr>
          <w:rFonts w:ascii="Arial" w:hAnsi="Arial" w:cs="Arial"/>
          <w:sz w:val="36"/>
        </w:rPr>
        <w:t>. You can email access@phm.org.uk or share your feedback with a member of staff</w:t>
      </w:r>
    </w:p>
    <w:p w14:paraId="02C92122" w14:textId="2C062157" w:rsidR="009F312D" w:rsidRDefault="009F312D" w:rsidP="009F312D">
      <w:pPr>
        <w:rPr>
          <w:rFonts w:ascii="Arial" w:eastAsia="Arial" w:hAnsi="Arial" w:cs="Arial"/>
          <w:szCs w:val="28"/>
          <w:lang w:val="en-US"/>
        </w:rPr>
      </w:pPr>
    </w:p>
    <w:p w14:paraId="0239E060" w14:textId="01616738" w:rsidR="00204789" w:rsidRDefault="00204789" w:rsidP="009F312D">
      <w:pPr>
        <w:rPr>
          <w:rFonts w:ascii="Arial" w:eastAsia="Arial" w:hAnsi="Arial" w:cs="Arial"/>
          <w:szCs w:val="28"/>
          <w:lang w:val="en-US"/>
        </w:rPr>
      </w:pPr>
    </w:p>
    <w:p w14:paraId="10C1867F" w14:textId="6B51749E" w:rsidR="00204789" w:rsidRDefault="00204789" w:rsidP="009F312D">
      <w:pPr>
        <w:rPr>
          <w:rFonts w:ascii="Arial" w:eastAsia="Arial" w:hAnsi="Arial" w:cs="Arial"/>
          <w:szCs w:val="28"/>
          <w:lang w:val="en-US"/>
        </w:rPr>
      </w:pPr>
    </w:p>
    <w:p w14:paraId="55FABCB3" w14:textId="0F2602E9" w:rsidR="00204789" w:rsidRDefault="00204789" w:rsidP="009F312D">
      <w:pPr>
        <w:rPr>
          <w:rFonts w:ascii="Arial" w:eastAsia="Arial" w:hAnsi="Arial" w:cs="Arial"/>
          <w:szCs w:val="28"/>
          <w:lang w:val="en-US"/>
        </w:rPr>
      </w:pPr>
    </w:p>
    <w:p w14:paraId="404A5CFE" w14:textId="77777777" w:rsidR="00204789" w:rsidRDefault="00204789" w:rsidP="009F312D">
      <w:pPr>
        <w:rPr>
          <w:rFonts w:ascii="Arial" w:eastAsia="Arial" w:hAnsi="Arial" w:cs="Arial"/>
          <w:szCs w:val="28"/>
          <w:lang w:val="en-US"/>
        </w:rPr>
      </w:pPr>
    </w:p>
    <w:p w14:paraId="1E7C9252" w14:textId="77777777" w:rsidR="00204789" w:rsidRDefault="00204789" w:rsidP="009F312D">
      <w:pPr>
        <w:rPr>
          <w:rFonts w:ascii="Arial" w:eastAsia="Arial" w:hAnsi="Arial" w:cs="Arial"/>
          <w:szCs w:val="28"/>
          <w:lang w:val="en-US"/>
        </w:rPr>
      </w:pPr>
    </w:p>
    <w:p w14:paraId="7DCBB9F2" w14:textId="77777777" w:rsidR="009F312D" w:rsidRDefault="009F312D">
      <w:pPr>
        <w:rPr>
          <w:rFonts w:ascii="Arial" w:eastAsia="Arial" w:hAnsi="Arial" w:cs="Arial"/>
          <w:szCs w:val="28"/>
          <w:lang w:val="en-US"/>
        </w:rPr>
      </w:pPr>
      <w:r>
        <w:rPr>
          <w:rFonts w:ascii="Arial" w:eastAsia="Arial" w:hAnsi="Arial" w:cs="Arial"/>
          <w:szCs w:val="28"/>
          <w:lang w:val="en-US"/>
        </w:rPr>
        <w:br w:type="page"/>
      </w:r>
    </w:p>
    <w:p w14:paraId="2CEF3615" w14:textId="469534A3" w:rsidR="00AD4AB3" w:rsidRPr="00204789" w:rsidRDefault="00204789" w:rsidP="00AD4AB3">
      <w:pPr>
        <w:pStyle w:val="Body"/>
        <w:spacing w:line="259" w:lineRule="auto"/>
        <w:rPr>
          <w:rFonts w:ascii="Arial" w:hAnsi="Arial" w:cs="Arial"/>
          <w:b/>
          <w:bCs/>
          <w:color w:val="auto"/>
          <w:sz w:val="44"/>
          <w:szCs w:val="44"/>
        </w:rPr>
      </w:pPr>
      <w:r w:rsidRPr="00204789">
        <w:rPr>
          <w:rFonts w:ascii="Arial" w:hAnsi="Arial" w:cs="Arial"/>
          <w:b/>
          <w:bCs/>
          <w:color w:val="auto"/>
          <w:sz w:val="44"/>
          <w:szCs w:val="44"/>
        </w:rPr>
        <w:lastRenderedPageBreak/>
        <w:t>T</w:t>
      </w:r>
      <w:r w:rsidR="00E30D13" w:rsidRPr="00204789">
        <w:rPr>
          <w:rFonts w:ascii="Arial" w:hAnsi="Arial" w:cs="Arial"/>
          <w:b/>
          <w:bCs/>
          <w:color w:val="auto"/>
          <w:sz w:val="44"/>
          <w:szCs w:val="44"/>
        </w:rPr>
        <w:t>imeline and Acknowledg</w:t>
      </w:r>
      <w:r w:rsidR="00B671FC">
        <w:rPr>
          <w:rFonts w:ascii="Arial" w:hAnsi="Arial" w:cs="Arial"/>
          <w:b/>
          <w:bCs/>
          <w:color w:val="auto"/>
          <w:sz w:val="44"/>
          <w:szCs w:val="44"/>
        </w:rPr>
        <w:t>e</w:t>
      </w:r>
      <w:r w:rsidR="00E30D13" w:rsidRPr="00204789">
        <w:rPr>
          <w:rFonts w:ascii="Arial" w:hAnsi="Arial" w:cs="Arial"/>
          <w:b/>
          <w:bCs/>
          <w:color w:val="auto"/>
          <w:sz w:val="44"/>
          <w:szCs w:val="44"/>
        </w:rPr>
        <w:t xml:space="preserve">ments </w:t>
      </w:r>
    </w:p>
    <w:p w14:paraId="6FFA95F9" w14:textId="77777777" w:rsidR="0075477F" w:rsidRPr="00204789" w:rsidRDefault="0075477F" w:rsidP="00AD4AB3">
      <w:pPr>
        <w:pStyle w:val="Body"/>
        <w:spacing w:line="259" w:lineRule="auto"/>
        <w:rPr>
          <w:rFonts w:ascii="Arial" w:hAnsi="Arial" w:cs="Arial"/>
          <w:color w:val="auto"/>
          <w:sz w:val="44"/>
          <w:szCs w:val="44"/>
        </w:rPr>
      </w:pPr>
    </w:p>
    <w:p w14:paraId="7B586332" w14:textId="470237CD" w:rsidR="0075477F" w:rsidRPr="00204789" w:rsidRDefault="0075477F" w:rsidP="0075477F">
      <w:pPr>
        <w:rPr>
          <w:rFonts w:ascii="Arial" w:eastAsia="Arial" w:hAnsi="Arial" w:cs="Arial"/>
          <w:b/>
          <w:bCs/>
          <w:sz w:val="40"/>
          <w:szCs w:val="40"/>
          <w:lang w:val="en-US"/>
        </w:rPr>
      </w:pPr>
      <w:r w:rsidRPr="00204789">
        <w:rPr>
          <w:rFonts w:ascii="Arial" w:eastAsia="Arial" w:hAnsi="Arial" w:cs="Arial"/>
          <w:b/>
          <w:bCs/>
          <w:sz w:val="40"/>
          <w:szCs w:val="40"/>
          <w:lang w:val="en-US"/>
        </w:rPr>
        <w:t>Contents                              Page number</w:t>
      </w:r>
    </w:p>
    <w:p w14:paraId="08E26B2E" w14:textId="77777777" w:rsidR="0075477F" w:rsidRPr="00204789" w:rsidRDefault="0075477F" w:rsidP="0075477F">
      <w:pPr>
        <w:rPr>
          <w:rFonts w:ascii="Arial" w:eastAsia="Arial" w:hAnsi="Arial" w:cs="Arial"/>
          <w:b/>
          <w:bCs/>
          <w:sz w:val="32"/>
          <w:szCs w:val="32"/>
          <w:lang w:val="en-US"/>
        </w:rPr>
      </w:pPr>
    </w:p>
    <w:p w14:paraId="71367A7B" w14:textId="77777777" w:rsidR="0075477F" w:rsidRPr="00204789" w:rsidRDefault="0075477F" w:rsidP="0075477F">
      <w:pPr>
        <w:rPr>
          <w:rFonts w:ascii="Arial" w:eastAsia="Arial" w:hAnsi="Arial" w:cs="Arial"/>
          <w:sz w:val="36"/>
          <w:lang w:val="en-US"/>
        </w:rPr>
      </w:pPr>
    </w:p>
    <w:p w14:paraId="48C1AF64" w14:textId="432AB84D" w:rsidR="003F2D24" w:rsidRPr="00204789" w:rsidRDefault="003F2D24" w:rsidP="003F2D24">
      <w:pPr>
        <w:rPr>
          <w:rFonts w:ascii="Arial" w:eastAsia="Arial" w:hAnsi="Arial" w:cs="Arial"/>
          <w:color w:val="auto"/>
          <w:sz w:val="36"/>
          <w:lang w:val="en-US"/>
        </w:rPr>
      </w:pPr>
      <w:bookmarkStart w:id="0" w:name="_Hlk119291250"/>
      <w:r w:rsidRPr="00204789">
        <w:rPr>
          <w:rFonts w:ascii="Arial" w:eastAsia="Arial" w:hAnsi="Arial" w:cs="Arial"/>
          <w:b/>
          <w:bCs/>
          <w:color w:val="auto"/>
          <w:sz w:val="36"/>
          <w:lang w:val="en-US"/>
        </w:rPr>
        <w:t>Timeline</w:t>
      </w:r>
      <w:r w:rsidRPr="00204789">
        <w:rPr>
          <w:rFonts w:ascii="Arial" w:eastAsia="Arial" w:hAnsi="Arial" w:cs="Arial"/>
          <w:color w:val="auto"/>
          <w:sz w:val="36"/>
          <w:lang w:val="en-US"/>
        </w:rPr>
        <w:t xml:space="preserve"> ………………</w:t>
      </w:r>
      <w:r w:rsidR="00204789">
        <w:rPr>
          <w:rFonts w:ascii="Arial" w:eastAsia="Arial" w:hAnsi="Arial" w:cs="Arial"/>
          <w:color w:val="auto"/>
          <w:sz w:val="36"/>
          <w:lang w:val="en-US"/>
        </w:rPr>
        <w:t>…….</w:t>
      </w:r>
      <w:r w:rsidRPr="00204789">
        <w:rPr>
          <w:rFonts w:ascii="Arial" w:eastAsia="Arial" w:hAnsi="Arial" w:cs="Arial"/>
          <w:color w:val="auto"/>
          <w:sz w:val="36"/>
          <w:lang w:val="en-US"/>
        </w:rPr>
        <w:t>…………...</w:t>
      </w:r>
      <w:r w:rsidR="00204789">
        <w:rPr>
          <w:rFonts w:ascii="Arial" w:eastAsia="Arial" w:hAnsi="Arial" w:cs="Arial"/>
          <w:color w:val="auto"/>
          <w:sz w:val="36"/>
          <w:lang w:val="en-US"/>
        </w:rPr>
        <w:t>.</w:t>
      </w:r>
      <w:r w:rsidR="00A7425B">
        <w:rPr>
          <w:rFonts w:ascii="Arial" w:eastAsia="Arial" w:hAnsi="Arial" w:cs="Arial"/>
          <w:color w:val="auto"/>
          <w:sz w:val="36"/>
          <w:lang w:val="en-US"/>
        </w:rPr>
        <w:t xml:space="preserve">.. </w:t>
      </w:r>
      <w:r w:rsidRPr="00204789">
        <w:rPr>
          <w:rFonts w:ascii="Arial" w:eastAsia="Arial" w:hAnsi="Arial" w:cs="Arial"/>
          <w:color w:val="auto"/>
          <w:sz w:val="36"/>
          <w:lang w:val="en-US"/>
        </w:rPr>
        <w:t>4 - 13</w:t>
      </w:r>
    </w:p>
    <w:p w14:paraId="49727D8C" w14:textId="77777777" w:rsidR="003F2D24" w:rsidRPr="00204789" w:rsidRDefault="003F2D24" w:rsidP="003F2D24">
      <w:pPr>
        <w:rPr>
          <w:rFonts w:ascii="Arial" w:eastAsia="Arial" w:hAnsi="Arial" w:cs="Arial"/>
          <w:color w:val="auto"/>
          <w:sz w:val="36"/>
          <w:lang w:val="en-US"/>
        </w:rPr>
      </w:pPr>
    </w:p>
    <w:p w14:paraId="4847451E" w14:textId="2F16A21D" w:rsidR="003F2D24" w:rsidRPr="00204789" w:rsidRDefault="003F2D24" w:rsidP="003F2D24">
      <w:pPr>
        <w:rPr>
          <w:rFonts w:ascii="Arial" w:eastAsia="Arial" w:hAnsi="Arial" w:cs="Arial"/>
          <w:color w:val="auto"/>
          <w:sz w:val="36"/>
          <w:lang w:val="en-US"/>
        </w:rPr>
      </w:pPr>
      <w:r w:rsidRPr="00204789">
        <w:rPr>
          <w:rFonts w:ascii="Arial" w:hAnsi="Arial" w:cs="Arial"/>
          <w:color w:val="auto"/>
          <w:sz w:val="36"/>
        </w:rPr>
        <w:t>1500 - 1800</w:t>
      </w:r>
      <w:r w:rsidRPr="00204789">
        <w:rPr>
          <w:rFonts w:ascii="Arial" w:eastAsia="Arial" w:hAnsi="Arial" w:cs="Arial"/>
          <w:color w:val="auto"/>
          <w:sz w:val="36"/>
          <w:lang w:val="en-US"/>
        </w:rPr>
        <w:t>………………</w:t>
      </w:r>
      <w:r w:rsidR="00204789">
        <w:rPr>
          <w:rFonts w:ascii="Arial" w:eastAsia="Arial" w:hAnsi="Arial" w:cs="Arial"/>
          <w:color w:val="auto"/>
          <w:sz w:val="36"/>
          <w:lang w:val="en-US"/>
        </w:rPr>
        <w:t>…</w:t>
      </w:r>
      <w:r w:rsidRPr="00204789">
        <w:rPr>
          <w:rFonts w:ascii="Arial" w:eastAsia="Arial" w:hAnsi="Arial" w:cs="Arial"/>
          <w:color w:val="auto"/>
          <w:sz w:val="36"/>
          <w:lang w:val="en-US"/>
        </w:rPr>
        <w:t>…………………</w:t>
      </w:r>
      <w:r w:rsidR="00A7425B">
        <w:rPr>
          <w:rFonts w:ascii="Arial" w:eastAsia="Arial" w:hAnsi="Arial" w:cs="Arial"/>
          <w:color w:val="auto"/>
          <w:sz w:val="36"/>
          <w:lang w:val="en-US"/>
        </w:rPr>
        <w:t>…</w:t>
      </w:r>
      <w:r w:rsidRPr="00204789">
        <w:rPr>
          <w:rFonts w:ascii="Arial" w:eastAsia="Arial" w:hAnsi="Arial" w:cs="Arial"/>
          <w:color w:val="auto"/>
          <w:sz w:val="36"/>
          <w:lang w:val="en-US"/>
        </w:rPr>
        <w:t xml:space="preserve"> 4</w:t>
      </w:r>
    </w:p>
    <w:p w14:paraId="713360E5" w14:textId="77777777" w:rsidR="003F2D24" w:rsidRPr="00204789" w:rsidRDefault="003F2D24" w:rsidP="003F2D24">
      <w:pPr>
        <w:rPr>
          <w:rFonts w:ascii="Arial" w:hAnsi="Arial" w:cs="Arial"/>
          <w:color w:val="auto"/>
          <w:sz w:val="36"/>
        </w:rPr>
      </w:pPr>
    </w:p>
    <w:p w14:paraId="5B191897" w14:textId="590BAB98" w:rsidR="003F2D24" w:rsidRPr="00204789" w:rsidRDefault="003F2D24" w:rsidP="003F2D24">
      <w:pPr>
        <w:rPr>
          <w:rFonts w:ascii="Arial" w:eastAsia="Arial" w:hAnsi="Arial" w:cs="Arial"/>
          <w:color w:val="auto"/>
          <w:sz w:val="36"/>
          <w:lang w:val="en-US"/>
        </w:rPr>
      </w:pPr>
      <w:r w:rsidRPr="00204789">
        <w:rPr>
          <w:rFonts w:ascii="Arial" w:hAnsi="Arial" w:cs="Arial"/>
          <w:color w:val="auto"/>
          <w:sz w:val="36"/>
        </w:rPr>
        <w:t>1800 - 1900</w:t>
      </w:r>
      <w:r w:rsidRPr="00204789">
        <w:rPr>
          <w:rFonts w:ascii="Arial" w:eastAsia="Arial" w:hAnsi="Arial" w:cs="Arial"/>
          <w:color w:val="auto"/>
          <w:sz w:val="36"/>
          <w:lang w:val="en-US"/>
        </w:rPr>
        <w:t>……………</w:t>
      </w:r>
      <w:r w:rsidR="00204789">
        <w:rPr>
          <w:rFonts w:ascii="Arial" w:eastAsia="Arial" w:hAnsi="Arial" w:cs="Arial"/>
          <w:color w:val="auto"/>
          <w:sz w:val="36"/>
          <w:lang w:val="en-US"/>
        </w:rPr>
        <w:t>..</w:t>
      </w:r>
      <w:r w:rsidRPr="00204789">
        <w:rPr>
          <w:rFonts w:ascii="Arial" w:eastAsia="Arial" w:hAnsi="Arial" w:cs="Arial"/>
          <w:color w:val="auto"/>
          <w:sz w:val="36"/>
          <w:lang w:val="en-US"/>
        </w:rPr>
        <w:t>………………………</w:t>
      </w:r>
      <w:r w:rsidR="00A7425B">
        <w:rPr>
          <w:rFonts w:ascii="Arial" w:eastAsia="Arial" w:hAnsi="Arial" w:cs="Arial"/>
          <w:color w:val="auto"/>
          <w:sz w:val="36"/>
          <w:lang w:val="en-US"/>
        </w:rPr>
        <w:t>.</w:t>
      </w:r>
      <w:r w:rsidRPr="00204789">
        <w:rPr>
          <w:rFonts w:ascii="Arial" w:eastAsia="Arial" w:hAnsi="Arial" w:cs="Arial"/>
          <w:color w:val="auto"/>
          <w:sz w:val="36"/>
          <w:lang w:val="en-US"/>
        </w:rPr>
        <w:t xml:space="preserve"> </w:t>
      </w:r>
      <w:r w:rsidR="00A7425B">
        <w:rPr>
          <w:rFonts w:ascii="Arial" w:eastAsia="Arial" w:hAnsi="Arial" w:cs="Arial"/>
          <w:color w:val="auto"/>
          <w:sz w:val="36"/>
          <w:lang w:val="en-US"/>
        </w:rPr>
        <w:t>5</w:t>
      </w:r>
    </w:p>
    <w:p w14:paraId="6CD14C2B" w14:textId="77777777" w:rsidR="003F2D24" w:rsidRPr="00204789" w:rsidRDefault="003F2D24" w:rsidP="003F2D24">
      <w:pPr>
        <w:rPr>
          <w:rFonts w:ascii="Arial" w:eastAsia="Arial" w:hAnsi="Arial" w:cs="Arial"/>
          <w:color w:val="auto"/>
          <w:sz w:val="36"/>
          <w:lang w:val="en-US"/>
        </w:rPr>
      </w:pPr>
    </w:p>
    <w:p w14:paraId="3463FC5E" w14:textId="0F5977F6" w:rsidR="003F2D24" w:rsidRPr="00204789" w:rsidRDefault="003F2D24" w:rsidP="003F2D24">
      <w:pPr>
        <w:rPr>
          <w:rFonts w:ascii="Arial" w:eastAsia="Arial" w:hAnsi="Arial" w:cs="Arial"/>
          <w:color w:val="auto"/>
          <w:sz w:val="36"/>
          <w:lang w:val="en-US"/>
        </w:rPr>
      </w:pPr>
      <w:r w:rsidRPr="00204789">
        <w:rPr>
          <w:rFonts w:ascii="Arial" w:hAnsi="Arial" w:cs="Arial"/>
          <w:color w:val="auto"/>
          <w:sz w:val="36"/>
        </w:rPr>
        <w:t>1900 - 1945</w:t>
      </w:r>
      <w:r w:rsidRPr="00204789">
        <w:rPr>
          <w:rFonts w:ascii="Arial" w:eastAsia="Arial" w:hAnsi="Arial" w:cs="Arial"/>
          <w:color w:val="auto"/>
          <w:sz w:val="36"/>
          <w:lang w:val="en-US"/>
        </w:rPr>
        <w:t>………</w:t>
      </w:r>
      <w:r w:rsidR="00204789">
        <w:rPr>
          <w:rFonts w:ascii="Arial" w:eastAsia="Arial" w:hAnsi="Arial" w:cs="Arial"/>
          <w:color w:val="auto"/>
          <w:sz w:val="36"/>
          <w:lang w:val="en-US"/>
        </w:rPr>
        <w:t>…..</w:t>
      </w:r>
      <w:r w:rsidRPr="00204789">
        <w:rPr>
          <w:rFonts w:ascii="Arial" w:eastAsia="Arial" w:hAnsi="Arial" w:cs="Arial"/>
          <w:color w:val="auto"/>
          <w:sz w:val="36"/>
          <w:lang w:val="en-US"/>
        </w:rPr>
        <w:t>……………………</w:t>
      </w:r>
      <w:r w:rsidR="00A7425B">
        <w:rPr>
          <w:rFonts w:ascii="Arial" w:eastAsia="Arial" w:hAnsi="Arial" w:cs="Arial"/>
          <w:color w:val="auto"/>
          <w:sz w:val="36"/>
          <w:lang w:val="en-US"/>
        </w:rPr>
        <w:t>…</w:t>
      </w:r>
      <w:r w:rsidRPr="00204789">
        <w:rPr>
          <w:rFonts w:ascii="Arial" w:eastAsia="Arial" w:hAnsi="Arial" w:cs="Arial"/>
          <w:color w:val="auto"/>
          <w:sz w:val="36"/>
          <w:lang w:val="en-US"/>
        </w:rPr>
        <w:t xml:space="preserve"> 5 - 6</w:t>
      </w:r>
    </w:p>
    <w:p w14:paraId="7AD5679B" w14:textId="77777777" w:rsidR="003F2D24" w:rsidRPr="00204789" w:rsidRDefault="003F2D24" w:rsidP="003F2D24">
      <w:pPr>
        <w:rPr>
          <w:rFonts w:ascii="Arial" w:eastAsia="Arial" w:hAnsi="Arial" w:cs="Arial"/>
          <w:color w:val="auto"/>
          <w:sz w:val="36"/>
          <w:lang w:val="en-US"/>
        </w:rPr>
      </w:pPr>
    </w:p>
    <w:p w14:paraId="67F48DC2" w14:textId="3A06F662" w:rsidR="003F2D24" w:rsidRPr="00204789" w:rsidRDefault="003F2D24" w:rsidP="003F2D24">
      <w:pPr>
        <w:rPr>
          <w:rFonts w:ascii="Arial" w:eastAsia="Arial" w:hAnsi="Arial" w:cs="Arial"/>
          <w:color w:val="auto"/>
          <w:sz w:val="36"/>
          <w:lang w:val="en-US"/>
        </w:rPr>
      </w:pPr>
      <w:r w:rsidRPr="00204789">
        <w:rPr>
          <w:rFonts w:ascii="Arial" w:hAnsi="Arial" w:cs="Arial"/>
          <w:color w:val="auto"/>
          <w:sz w:val="36"/>
        </w:rPr>
        <w:t>1945 - 1970</w:t>
      </w:r>
      <w:r w:rsidRPr="00204789">
        <w:rPr>
          <w:rFonts w:ascii="Arial" w:eastAsia="Arial" w:hAnsi="Arial" w:cs="Arial"/>
          <w:color w:val="auto"/>
          <w:sz w:val="36"/>
          <w:lang w:val="en-US"/>
        </w:rPr>
        <w:t>……………………………………… 6</w:t>
      </w:r>
    </w:p>
    <w:p w14:paraId="2BEF2D69" w14:textId="77777777" w:rsidR="003F2D24" w:rsidRPr="00204789" w:rsidRDefault="003F2D24" w:rsidP="003F2D24">
      <w:pPr>
        <w:rPr>
          <w:rFonts w:ascii="Arial" w:hAnsi="Arial" w:cs="Arial"/>
          <w:color w:val="auto"/>
          <w:sz w:val="36"/>
        </w:rPr>
      </w:pPr>
    </w:p>
    <w:p w14:paraId="11ADD822" w14:textId="27B4DA52" w:rsidR="003F2D24" w:rsidRPr="00204789" w:rsidRDefault="003F2D24" w:rsidP="003F2D24">
      <w:pPr>
        <w:rPr>
          <w:rFonts w:ascii="Arial" w:eastAsia="Arial" w:hAnsi="Arial" w:cs="Arial"/>
          <w:color w:val="auto"/>
          <w:sz w:val="36"/>
          <w:lang w:val="en-US"/>
        </w:rPr>
      </w:pPr>
      <w:r w:rsidRPr="00204789">
        <w:rPr>
          <w:rStyle w:val="normaltextrun"/>
          <w:rFonts w:ascii="Arial" w:hAnsi="Arial" w:cs="Arial"/>
          <w:color w:val="auto"/>
          <w:sz w:val="36"/>
        </w:rPr>
        <w:t xml:space="preserve">1970 </w:t>
      </w:r>
      <w:r w:rsidRPr="00204789">
        <w:rPr>
          <w:rStyle w:val="normaltextrun"/>
          <w:rFonts w:ascii="Arial" w:eastAsiaTheme="majorEastAsia" w:hAnsi="Arial" w:cs="Arial"/>
          <w:sz w:val="36"/>
        </w:rPr>
        <w:t>–</w:t>
      </w:r>
      <w:r w:rsidRPr="00204789">
        <w:rPr>
          <w:rStyle w:val="normaltextrun"/>
          <w:rFonts w:ascii="Arial" w:hAnsi="Arial" w:cs="Arial"/>
          <w:color w:val="auto"/>
          <w:sz w:val="36"/>
        </w:rPr>
        <w:t xml:space="preserve"> 1980</w:t>
      </w:r>
      <w:r w:rsidRPr="00204789">
        <w:rPr>
          <w:rFonts w:ascii="Arial" w:eastAsia="Arial" w:hAnsi="Arial" w:cs="Arial"/>
          <w:color w:val="auto"/>
          <w:sz w:val="36"/>
          <w:lang w:val="en-US"/>
        </w:rPr>
        <w:t>……………</w:t>
      </w:r>
      <w:r w:rsidR="00204789">
        <w:rPr>
          <w:rFonts w:ascii="Arial" w:eastAsia="Arial" w:hAnsi="Arial" w:cs="Arial"/>
          <w:color w:val="auto"/>
          <w:sz w:val="36"/>
          <w:lang w:val="en-US"/>
        </w:rPr>
        <w:t>.</w:t>
      </w:r>
      <w:r w:rsidRPr="00204789">
        <w:rPr>
          <w:rFonts w:ascii="Arial" w:eastAsia="Arial" w:hAnsi="Arial" w:cs="Arial"/>
          <w:color w:val="auto"/>
          <w:sz w:val="36"/>
          <w:lang w:val="en-US"/>
        </w:rPr>
        <w:t>…………………</w:t>
      </w:r>
      <w:r w:rsidR="00B671FC">
        <w:rPr>
          <w:rFonts w:ascii="Arial" w:eastAsia="Arial" w:hAnsi="Arial" w:cs="Arial"/>
          <w:color w:val="auto"/>
          <w:sz w:val="36"/>
          <w:lang w:val="en-US"/>
        </w:rPr>
        <w:t xml:space="preserve">… </w:t>
      </w:r>
      <w:r w:rsidRPr="00204789">
        <w:rPr>
          <w:rFonts w:ascii="Arial" w:eastAsia="Arial" w:hAnsi="Arial" w:cs="Arial"/>
          <w:color w:val="auto"/>
          <w:sz w:val="36"/>
          <w:lang w:val="en-US"/>
        </w:rPr>
        <w:t>7 - 8</w:t>
      </w:r>
    </w:p>
    <w:p w14:paraId="554952AA" w14:textId="5ED20E79" w:rsidR="003F2D24" w:rsidRPr="00204789" w:rsidRDefault="00B671FC" w:rsidP="003F2D24">
      <w:pPr>
        <w:rPr>
          <w:rFonts w:ascii="Arial" w:eastAsia="Arial" w:hAnsi="Arial" w:cs="Arial"/>
          <w:color w:val="auto"/>
          <w:sz w:val="36"/>
          <w:lang w:val="en-US"/>
        </w:rPr>
      </w:pPr>
      <w:r>
        <w:rPr>
          <w:rFonts w:ascii="Arial" w:eastAsia="Arial" w:hAnsi="Arial" w:cs="Arial"/>
          <w:color w:val="auto"/>
          <w:sz w:val="36"/>
          <w:lang w:val="en-US"/>
        </w:rPr>
        <w:t>.</w:t>
      </w:r>
    </w:p>
    <w:p w14:paraId="78F51414" w14:textId="3C2FE865" w:rsidR="003F2D24" w:rsidRPr="00204789" w:rsidRDefault="003F2D24" w:rsidP="003F2D24">
      <w:pPr>
        <w:rPr>
          <w:rFonts w:ascii="Arial" w:eastAsia="Arial" w:hAnsi="Arial" w:cs="Arial"/>
          <w:color w:val="auto"/>
          <w:sz w:val="36"/>
          <w:lang w:val="en-US"/>
        </w:rPr>
      </w:pPr>
      <w:r w:rsidRPr="00204789">
        <w:rPr>
          <w:rStyle w:val="normaltextrun"/>
          <w:rFonts w:ascii="Arial" w:hAnsi="Arial" w:cs="Arial"/>
          <w:color w:val="auto"/>
          <w:sz w:val="36"/>
        </w:rPr>
        <w:t>1980 - 1990</w:t>
      </w:r>
      <w:r w:rsidRPr="00204789">
        <w:rPr>
          <w:rFonts w:ascii="Arial" w:eastAsia="Arial" w:hAnsi="Arial" w:cs="Arial"/>
          <w:color w:val="auto"/>
          <w:sz w:val="36"/>
          <w:lang w:val="en-US"/>
        </w:rPr>
        <w:t>….……………</w:t>
      </w:r>
      <w:r w:rsidR="00204789">
        <w:rPr>
          <w:rFonts w:ascii="Arial" w:eastAsia="Arial" w:hAnsi="Arial" w:cs="Arial"/>
          <w:color w:val="auto"/>
          <w:sz w:val="36"/>
          <w:lang w:val="en-US"/>
        </w:rPr>
        <w:t>…</w:t>
      </w:r>
      <w:r w:rsidRPr="00204789">
        <w:rPr>
          <w:rFonts w:ascii="Arial" w:eastAsia="Arial" w:hAnsi="Arial" w:cs="Arial"/>
          <w:color w:val="auto"/>
          <w:sz w:val="36"/>
          <w:lang w:val="en-US"/>
        </w:rPr>
        <w:t>……………</w:t>
      </w:r>
      <w:r w:rsidR="00A7425B">
        <w:rPr>
          <w:rFonts w:ascii="Arial" w:eastAsia="Arial" w:hAnsi="Arial" w:cs="Arial"/>
          <w:color w:val="auto"/>
          <w:sz w:val="36"/>
          <w:lang w:val="en-US"/>
        </w:rPr>
        <w:t>……..</w:t>
      </w:r>
      <w:r w:rsidRPr="00204789">
        <w:rPr>
          <w:rFonts w:ascii="Arial" w:eastAsia="Arial" w:hAnsi="Arial" w:cs="Arial"/>
          <w:color w:val="auto"/>
          <w:sz w:val="36"/>
          <w:lang w:val="en-US"/>
        </w:rPr>
        <w:t xml:space="preserve"> 8</w:t>
      </w:r>
    </w:p>
    <w:p w14:paraId="6D1038AD" w14:textId="16202B35" w:rsidR="003F2D24" w:rsidRPr="00204789" w:rsidRDefault="003F2D24" w:rsidP="003F2D24">
      <w:pPr>
        <w:pStyle w:val="paragraph"/>
        <w:textAlignment w:val="baseline"/>
        <w:rPr>
          <w:rFonts w:ascii="Arial" w:hAnsi="Arial" w:cs="Arial"/>
          <w:sz w:val="36"/>
          <w:szCs w:val="36"/>
        </w:rPr>
      </w:pPr>
      <w:r w:rsidRPr="00204789">
        <w:rPr>
          <w:rStyle w:val="normaltextrun"/>
          <w:rFonts w:ascii="Arial" w:eastAsiaTheme="majorEastAsia" w:hAnsi="Arial" w:cs="Arial"/>
          <w:sz w:val="36"/>
          <w:szCs w:val="36"/>
        </w:rPr>
        <w:t>1990 - 2000</w:t>
      </w:r>
      <w:r w:rsidRPr="00204789">
        <w:rPr>
          <w:rFonts w:ascii="Arial" w:eastAsia="Arial" w:hAnsi="Arial" w:cs="Arial"/>
          <w:sz w:val="36"/>
          <w:szCs w:val="36"/>
          <w:lang w:val="en-US"/>
        </w:rPr>
        <w:t>………………</w:t>
      </w:r>
      <w:r w:rsidR="00204789">
        <w:rPr>
          <w:rFonts w:ascii="Arial" w:eastAsia="Arial" w:hAnsi="Arial" w:cs="Arial"/>
          <w:sz w:val="36"/>
          <w:szCs w:val="36"/>
          <w:lang w:val="en-US"/>
        </w:rPr>
        <w:t>…..</w:t>
      </w:r>
      <w:r w:rsidRPr="00204789">
        <w:rPr>
          <w:rFonts w:ascii="Arial" w:eastAsia="Arial" w:hAnsi="Arial" w:cs="Arial"/>
          <w:sz w:val="36"/>
          <w:szCs w:val="36"/>
          <w:lang w:val="en-US"/>
        </w:rPr>
        <w:t>…………...</w:t>
      </w:r>
      <w:r w:rsidR="00A7425B">
        <w:rPr>
          <w:rFonts w:ascii="Arial" w:eastAsia="Arial" w:hAnsi="Arial" w:cs="Arial"/>
          <w:sz w:val="36"/>
          <w:szCs w:val="36"/>
          <w:lang w:val="en-US"/>
        </w:rPr>
        <w:t>..</w:t>
      </w:r>
      <w:r w:rsidRPr="00204789">
        <w:rPr>
          <w:rFonts w:ascii="Arial" w:eastAsia="Arial" w:hAnsi="Arial" w:cs="Arial"/>
          <w:sz w:val="36"/>
          <w:szCs w:val="36"/>
          <w:lang w:val="en-US"/>
        </w:rPr>
        <w:t xml:space="preserve"> 9 - 10</w:t>
      </w:r>
    </w:p>
    <w:p w14:paraId="225B36F7" w14:textId="34E7B28B" w:rsidR="003F2D24" w:rsidRPr="00204789" w:rsidRDefault="003F2D24" w:rsidP="003F2D24">
      <w:pPr>
        <w:pStyle w:val="paragraph"/>
        <w:textAlignment w:val="baseline"/>
        <w:rPr>
          <w:rFonts w:ascii="Arial" w:hAnsi="Arial" w:cs="Arial"/>
          <w:sz w:val="36"/>
          <w:szCs w:val="36"/>
        </w:rPr>
      </w:pPr>
      <w:r w:rsidRPr="00204789">
        <w:rPr>
          <w:rStyle w:val="normaltextrun"/>
          <w:rFonts w:ascii="Arial" w:eastAsiaTheme="majorEastAsia" w:hAnsi="Arial" w:cs="Arial"/>
          <w:sz w:val="36"/>
          <w:szCs w:val="36"/>
        </w:rPr>
        <w:t>2000 - 2010</w:t>
      </w:r>
      <w:r w:rsidR="00204789" w:rsidRPr="00204789">
        <w:rPr>
          <w:rFonts w:ascii="Arial" w:eastAsia="Arial" w:hAnsi="Arial" w:cs="Arial"/>
          <w:sz w:val="36"/>
          <w:szCs w:val="36"/>
          <w:lang w:val="en-US"/>
        </w:rPr>
        <w:t>………………</w:t>
      </w:r>
      <w:r w:rsidR="00204789">
        <w:rPr>
          <w:rFonts w:ascii="Arial" w:eastAsia="Arial" w:hAnsi="Arial" w:cs="Arial"/>
          <w:sz w:val="36"/>
          <w:szCs w:val="36"/>
          <w:lang w:val="en-US"/>
        </w:rPr>
        <w:t>…..</w:t>
      </w:r>
      <w:r w:rsidR="00204789" w:rsidRPr="00204789">
        <w:rPr>
          <w:rFonts w:ascii="Arial" w:eastAsia="Arial" w:hAnsi="Arial" w:cs="Arial"/>
          <w:sz w:val="36"/>
          <w:szCs w:val="36"/>
          <w:lang w:val="en-US"/>
        </w:rPr>
        <w:t>…………...</w:t>
      </w:r>
      <w:r w:rsidR="00A7425B">
        <w:rPr>
          <w:rFonts w:ascii="Arial" w:eastAsia="Arial" w:hAnsi="Arial" w:cs="Arial"/>
          <w:sz w:val="36"/>
          <w:szCs w:val="36"/>
          <w:lang w:val="en-US"/>
        </w:rPr>
        <w:t>..</w:t>
      </w:r>
      <w:r w:rsidR="00204789" w:rsidRPr="00204789">
        <w:rPr>
          <w:rFonts w:ascii="Arial" w:eastAsia="Arial" w:hAnsi="Arial" w:cs="Arial"/>
          <w:sz w:val="36"/>
          <w:szCs w:val="36"/>
          <w:lang w:val="en-US"/>
        </w:rPr>
        <w:t xml:space="preserve"> 9 - 10</w:t>
      </w:r>
    </w:p>
    <w:p w14:paraId="20586DC9" w14:textId="037E74CA" w:rsidR="003F2D24" w:rsidRPr="00204789" w:rsidRDefault="003F2D24" w:rsidP="003F2D24">
      <w:pPr>
        <w:pStyle w:val="paragraph"/>
        <w:textAlignment w:val="baseline"/>
        <w:rPr>
          <w:rFonts w:ascii="Arial" w:hAnsi="Arial" w:cs="Arial"/>
          <w:sz w:val="36"/>
          <w:szCs w:val="36"/>
        </w:rPr>
      </w:pPr>
      <w:r w:rsidRPr="00204789">
        <w:rPr>
          <w:rStyle w:val="normaltextrun"/>
          <w:rFonts w:ascii="Arial" w:eastAsiaTheme="majorEastAsia" w:hAnsi="Arial" w:cs="Arial"/>
          <w:sz w:val="36"/>
          <w:szCs w:val="36"/>
          <w:lang w:val="en-US"/>
        </w:rPr>
        <w:t>2010 - 2022</w:t>
      </w:r>
      <w:r w:rsidRPr="00204789">
        <w:rPr>
          <w:rFonts w:ascii="Arial" w:eastAsia="Arial" w:hAnsi="Arial" w:cs="Arial"/>
          <w:sz w:val="36"/>
          <w:szCs w:val="36"/>
          <w:lang w:val="en-US"/>
        </w:rPr>
        <w:t>……………</w:t>
      </w:r>
      <w:r w:rsidR="00204789">
        <w:rPr>
          <w:rFonts w:ascii="Arial" w:eastAsia="Arial" w:hAnsi="Arial" w:cs="Arial"/>
          <w:sz w:val="36"/>
          <w:szCs w:val="36"/>
          <w:lang w:val="en-US"/>
        </w:rPr>
        <w:t>….</w:t>
      </w:r>
      <w:r w:rsidRPr="00204789">
        <w:rPr>
          <w:rFonts w:ascii="Arial" w:eastAsia="Arial" w:hAnsi="Arial" w:cs="Arial"/>
          <w:sz w:val="36"/>
          <w:szCs w:val="36"/>
          <w:lang w:val="en-US"/>
        </w:rPr>
        <w:t>…</w:t>
      </w:r>
      <w:r w:rsidR="00204789">
        <w:rPr>
          <w:rFonts w:ascii="Arial" w:eastAsia="Arial" w:hAnsi="Arial" w:cs="Arial"/>
          <w:sz w:val="36"/>
          <w:szCs w:val="36"/>
          <w:lang w:val="en-US"/>
        </w:rPr>
        <w:t>.</w:t>
      </w:r>
      <w:r w:rsidRPr="00204789">
        <w:rPr>
          <w:rFonts w:ascii="Arial" w:eastAsia="Arial" w:hAnsi="Arial" w:cs="Arial"/>
          <w:sz w:val="36"/>
          <w:szCs w:val="36"/>
          <w:lang w:val="en-US"/>
        </w:rPr>
        <w:t>…………</w:t>
      </w:r>
      <w:r w:rsidR="00A7425B">
        <w:rPr>
          <w:rFonts w:ascii="Arial" w:eastAsia="Arial" w:hAnsi="Arial" w:cs="Arial"/>
          <w:sz w:val="36"/>
          <w:szCs w:val="36"/>
          <w:lang w:val="en-US"/>
        </w:rPr>
        <w:t>….</w:t>
      </w:r>
      <w:r w:rsidRPr="00204789">
        <w:rPr>
          <w:rFonts w:ascii="Arial" w:eastAsia="Arial" w:hAnsi="Arial" w:cs="Arial"/>
          <w:sz w:val="36"/>
          <w:szCs w:val="36"/>
          <w:lang w:val="en-US"/>
        </w:rPr>
        <w:t>11- 13</w:t>
      </w:r>
    </w:p>
    <w:p w14:paraId="7B787981" w14:textId="641FC7D6" w:rsidR="003F2D24" w:rsidRPr="00204789" w:rsidRDefault="003F2D24" w:rsidP="003F2D24">
      <w:pPr>
        <w:rPr>
          <w:rFonts w:ascii="Arial" w:eastAsia="Arial" w:hAnsi="Arial" w:cs="Arial"/>
          <w:sz w:val="36"/>
        </w:rPr>
      </w:pPr>
      <w:r w:rsidRPr="00204789">
        <w:rPr>
          <w:rFonts w:ascii="Arial" w:hAnsi="Arial" w:cs="Arial"/>
          <w:b/>
          <w:bCs/>
          <w:color w:val="auto"/>
          <w:sz w:val="36"/>
        </w:rPr>
        <w:t>Acknowledg</w:t>
      </w:r>
      <w:r w:rsidR="00B671FC">
        <w:rPr>
          <w:rFonts w:ascii="Arial" w:hAnsi="Arial" w:cs="Arial"/>
          <w:b/>
          <w:bCs/>
          <w:color w:val="auto"/>
          <w:sz w:val="36"/>
        </w:rPr>
        <w:t>e</w:t>
      </w:r>
      <w:r w:rsidRPr="00204789">
        <w:rPr>
          <w:rFonts w:ascii="Arial" w:hAnsi="Arial" w:cs="Arial"/>
          <w:b/>
          <w:bCs/>
          <w:color w:val="auto"/>
          <w:sz w:val="36"/>
        </w:rPr>
        <w:t>ments</w:t>
      </w:r>
      <w:r w:rsidR="00C252DF">
        <w:rPr>
          <w:rFonts w:ascii="Arial" w:hAnsi="Arial" w:cs="Arial"/>
          <w:color w:val="auto"/>
          <w:sz w:val="36"/>
        </w:rPr>
        <w:t>………</w:t>
      </w:r>
      <w:r w:rsidRPr="00204789">
        <w:rPr>
          <w:rFonts w:ascii="Arial" w:eastAsia="Arial" w:hAnsi="Arial" w:cs="Arial"/>
          <w:sz w:val="36"/>
          <w:lang w:val="en-US"/>
        </w:rPr>
        <w:t>……</w:t>
      </w:r>
      <w:r w:rsidR="00B671FC">
        <w:rPr>
          <w:rFonts w:ascii="Arial" w:eastAsia="Arial" w:hAnsi="Arial" w:cs="Arial"/>
          <w:sz w:val="36"/>
          <w:lang w:val="en-US"/>
        </w:rPr>
        <w:t>..</w:t>
      </w:r>
      <w:r w:rsidRPr="00204789">
        <w:rPr>
          <w:rFonts w:ascii="Arial" w:eastAsia="Arial" w:hAnsi="Arial" w:cs="Arial"/>
          <w:sz w:val="36"/>
          <w:lang w:val="en-US"/>
        </w:rPr>
        <w:t>……</w:t>
      </w:r>
      <w:r w:rsidR="00A7425B">
        <w:rPr>
          <w:rFonts w:ascii="Arial" w:eastAsia="Arial" w:hAnsi="Arial" w:cs="Arial"/>
          <w:sz w:val="36"/>
          <w:lang w:val="en-US"/>
        </w:rPr>
        <w:t>…</w:t>
      </w:r>
      <w:r w:rsidRPr="00204789">
        <w:rPr>
          <w:rFonts w:ascii="Arial" w:eastAsia="Arial" w:hAnsi="Arial" w:cs="Arial"/>
          <w:sz w:val="36"/>
          <w:lang w:val="en-US"/>
        </w:rPr>
        <w:t>13 - 16</w:t>
      </w:r>
    </w:p>
    <w:bookmarkEnd w:id="0"/>
    <w:p w14:paraId="0129D565" w14:textId="5F43ECA0" w:rsidR="0075477F" w:rsidRPr="00204789" w:rsidRDefault="0075477F" w:rsidP="0075477F">
      <w:pPr>
        <w:rPr>
          <w:rFonts w:ascii="Arial" w:eastAsia="Arial" w:hAnsi="Arial" w:cs="Arial"/>
          <w:sz w:val="36"/>
          <w:lang w:val="en-US"/>
        </w:rPr>
      </w:pPr>
    </w:p>
    <w:p w14:paraId="3F824947" w14:textId="77777777" w:rsidR="009F312D" w:rsidRPr="00204789" w:rsidRDefault="009F312D" w:rsidP="009F312D">
      <w:pPr>
        <w:rPr>
          <w:rFonts w:ascii="Arial" w:eastAsia="Arial" w:hAnsi="Arial" w:cs="Arial"/>
          <w:sz w:val="36"/>
          <w:lang w:val="en-US"/>
        </w:rPr>
      </w:pPr>
      <w:r w:rsidRPr="00204789">
        <w:rPr>
          <w:rFonts w:ascii="Arial" w:eastAsia="Arial" w:hAnsi="Arial" w:cs="Arial"/>
          <w:sz w:val="36"/>
          <w:lang w:val="en-US"/>
        </w:rPr>
        <w:t xml:space="preserve">This guide follows the order of the displays within this section of the exhibition. </w:t>
      </w:r>
    </w:p>
    <w:p w14:paraId="0441F0B1" w14:textId="77777777" w:rsidR="009F312D" w:rsidRPr="00204789" w:rsidRDefault="009F312D" w:rsidP="009F312D">
      <w:pPr>
        <w:rPr>
          <w:rFonts w:ascii="Arial" w:eastAsia="Arial" w:hAnsi="Arial" w:cs="Arial"/>
          <w:sz w:val="36"/>
          <w:lang w:val="en-US"/>
        </w:rPr>
      </w:pPr>
    </w:p>
    <w:p w14:paraId="5F96B752" w14:textId="48EB844E" w:rsidR="009F312D" w:rsidRPr="00204789" w:rsidRDefault="00E30D13" w:rsidP="009F312D">
      <w:pPr>
        <w:rPr>
          <w:rFonts w:ascii="Arial" w:eastAsia="Arial" w:hAnsi="Arial" w:cs="Arial"/>
          <w:sz w:val="36"/>
        </w:rPr>
      </w:pPr>
      <w:bookmarkStart w:id="1" w:name="_Hlk119189214"/>
      <w:r w:rsidRPr="00204789">
        <w:rPr>
          <w:rFonts w:ascii="Arial" w:eastAsia="Arial" w:hAnsi="Arial" w:cs="Arial"/>
          <w:sz w:val="36"/>
        </w:rPr>
        <w:t>When you have finished using this guide, please return it or give it to a member of staff. Thank you.</w:t>
      </w:r>
      <w:bookmarkEnd w:id="1"/>
    </w:p>
    <w:p w14:paraId="24A70A00" w14:textId="44C115F7" w:rsidR="00A6292D" w:rsidRPr="00204789" w:rsidRDefault="00D2350F" w:rsidP="009F312D">
      <w:pPr>
        <w:rPr>
          <w:rFonts w:ascii="Arial" w:hAnsi="Arial" w:cs="Arial"/>
          <w:sz w:val="36"/>
        </w:rPr>
        <w:sectPr w:rsidR="00A6292D" w:rsidRPr="00204789" w:rsidSect="00536234">
          <w:footerReference w:type="even" r:id="rId13"/>
          <w:footerReference w:type="default" r:id="rId14"/>
          <w:pgSz w:w="11906" w:h="16838"/>
          <w:pgMar w:top="1440" w:right="1985" w:bottom="1440" w:left="2268" w:header="709" w:footer="709" w:gutter="0"/>
          <w:cols w:space="708"/>
          <w:docGrid w:linePitch="360"/>
        </w:sectPr>
      </w:pPr>
      <w:r w:rsidRPr="00204789">
        <w:rPr>
          <w:rFonts w:ascii="Arial" w:hAnsi="Arial" w:cs="Arial"/>
          <w:sz w:val="36"/>
        </w:rPr>
        <w:t>.</w:t>
      </w:r>
    </w:p>
    <w:p w14:paraId="00873046" w14:textId="361BEB7D" w:rsidR="00AD4AB3" w:rsidRPr="00204789" w:rsidRDefault="0024645C" w:rsidP="00AD4AB3">
      <w:pPr>
        <w:rPr>
          <w:rFonts w:ascii="Arial" w:hAnsi="Arial" w:cs="Arial"/>
          <w:sz w:val="44"/>
          <w:szCs w:val="44"/>
          <w:lang w:eastAsia="en-GB"/>
          <w14:textOutline w14:w="0" w14:cap="flat" w14:cmpd="sng" w14:algn="ctr">
            <w14:noFill/>
            <w14:prstDash w14:val="solid"/>
            <w14:bevel/>
          </w14:textOutline>
        </w:rPr>
      </w:pPr>
      <w:r w:rsidRPr="00204789">
        <w:rPr>
          <w:rFonts w:ascii="Arial" w:hAnsi="Arial" w:cs="Arial"/>
          <w:noProof/>
          <w:color w:val="FFFFFF" w:themeColor="background1"/>
          <w:sz w:val="44"/>
          <w:szCs w:val="44"/>
        </w:rPr>
        <w:lastRenderedPageBreak/>
        <mc:AlternateContent>
          <mc:Choice Requires="wps">
            <w:drawing>
              <wp:anchor distT="0" distB="0" distL="114300" distR="114300" simplePos="0" relativeHeight="251659264" behindDoc="0" locked="0" layoutInCell="1" allowOverlap="1" wp14:anchorId="3D8ED3EF" wp14:editId="7B564D61">
                <wp:simplePos x="0" y="0"/>
                <wp:positionH relativeFrom="page">
                  <wp:posOffset>1219200</wp:posOffset>
                </wp:positionH>
                <wp:positionV relativeFrom="paragraph">
                  <wp:posOffset>-7620</wp:posOffset>
                </wp:positionV>
                <wp:extent cx="4841875" cy="358140"/>
                <wp:effectExtent l="0" t="0" r="15875" b="22860"/>
                <wp:wrapNone/>
                <wp:docPr id="6" name="Text Box 6"/>
                <wp:cNvGraphicFramePr/>
                <a:graphic xmlns:a="http://schemas.openxmlformats.org/drawingml/2006/main">
                  <a:graphicData uri="http://schemas.microsoft.com/office/word/2010/wordprocessingShape">
                    <wps:wsp>
                      <wps:cNvSpPr txBox="1"/>
                      <wps:spPr>
                        <a:xfrm>
                          <a:off x="0" y="0"/>
                          <a:ext cx="4841875" cy="358140"/>
                        </a:xfrm>
                        <a:prstGeom prst="rect">
                          <a:avLst/>
                        </a:prstGeom>
                        <a:solidFill>
                          <a:schemeClr val="tx1"/>
                        </a:solidFill>
                        <a:ln w="6350">
                          <a:solidFill>
                            <a:prstClr val="black"/>
                          </a:solidFill>
                        </a:ln>
                      </wps:spPr>
                      <wps:txbx>
                        <w:txbxContent>
                          <w:p w14:paraId="4B43F6A7" w14:textId="43D732FD" w:rsidR="0024645C" w:rsidRPr="003524A1" w:rsidRDefault="0024645C" w:rsidP="0024645C">
                            <w:pPr>
                              <w:pStyle w:val="TableStyle2A"/>
                              <w:rPr>
                                <w:rFonts w:ascii="Arial" w:eastAsia="Arial" w:hAnsi="Arial" w:cs="Arial"/>
                                <w:b/>
                                <w:bCs/>
                                <w:color w:val="FFF2CC" w:themeColor="accent4" w:themeTint="33"/>
                                <w:sz w:val="36"/>
                                <w:szCs w:val="36"/>
                              </w:rPr>
                            </w:pPr>
                            <w:r w:rsidRPr="003524A1">
                              <w:rPr>
                                <w:rFonts w:ascii="Arial" w:eastAsia="Arial" w:hAnsi="Arial" w:cs="Arial"/>
                                <w:b/>
                                <w:bCs/>
                                <w:color w:val="FFF2CC" w:themeColor="accent4" w:themeTint="33"/>
                                <w:sz w:val="36"/>
                                <w:szCs w:val="36"/>
                              </w:rPr>
                              <w:t>Timeline</w:t>
                            </w:r>
                          </w:p>
                          <w:p w14:paraId="095A476D" w14:textId="77777777" w:rsidR="0024645C" w:rsidRDefault="0024645C" w:rsidP="002464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ED3EF" id="Text Box 6" o:spid="_x0000_s1028" type="#_x0000_t202" style="position:absolute;margin-left:96pt;margin-top:-.6pt;width:381.25pt;height:28.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" fillcolor="black [3213]" strokeweight=".5pt">
                <v:textbox>
                  <w:txbxContent>
                    <w:p w14:paraId="4B43F6A7" w14:textId="43D732FD" w:rsidR="0024645C" w:rsidRPr="003524A1" w:rsidRDefault="0024645C" w:rsidP="0024645C">
                      <w:pPr>
                        <w:pStyle w:val="TableStyle2A"/>
                        <w:rPr>
                          <w:rFonts w:ascii="Arial" w:eastAsia="Arial" w:hAnsi="Arial" w:cs="Arial"/>
                          <w:b/>
                          <w:bCs/>
                          <w:color w:val="FFF2CC" w:themeColor="accent4" w:themeTint="33"/>
                          <w:sz w:val="36"/>
                          <w:szCs w:val="36"/>
                        </w:rPr>
                      </w:pPr>
                      <w:r w:rsidRPr="003524A1">
                        <w:rPr>
                          <w:rFonts w:ascii="Arial" w:eastAsia="Arial" w:hAnsi="Arial" w:cs="Arial"/>
                          <w:b/>
                          <w:bCs/>
                          <w:color w:val="FFF2CC" w:themeColor="accent4" w:themeTint="33"/>
                          <w:sz w:val="36"/>
                          <w:szCs w:val="36"/>
                        </w:rPr>
                        <w:t>Timeline</w:t>
                      </w:r>
                    </w:p>
                    <w:p w14:paraId="095A476D" w14:textId="77777777" w:rsidR="0024645C" w:rsidRDefault="0024645C" w:rsidP="0024645C"/>
                  </w:txbxContent>
                </v:textbox>
                <w10:wrap anchorx="page"/>
              </v:shape>
            </w:pict>
          </mc:Fallback>
        </mc:AlternateContent>
      </w:r>
    </w:p>
    <w:p w14:paraId="7A1311E6" w14:textId="77777777" w:rsidR="0024645C" w:rsidRPr="00204789" w:rsidRDefault="0024645C" w:rsidP="0024645C">
      <w:pPr>
        <w:rPr>
          <w:rFonts w:ascii="Arial" w:hAnsi="Arial" w:cs="Arial"/>
          <w:color w:val="000000"/>
          <w:sz w:val="36"/>
          <w:lang w:eastAsia="en-GB"/>
          <w14:textOutline w14:w="0" w14:cap="flat" w14:cmpd="sng" w14:algn="ctr">
            <w14:noFill/>
            <w14:prstDash w14:val="solid"/>
            <w14:bevel/>
          </w14:textOutline>
        </w:rPr>
      </w:pPr>
    </w:p>
    <w:p w14:paraId="2080D048" w14:textId="77777777" w:rsidR="0024645C" w:rsidRPr="00204789" w:rsidRDefault="0024645C" w:rsidP="0024645C">
      <w:pPr>
        <w:rPr>
          <w:rFonts w:ascii="Arial" w:hAnsi="Arial" w:cs="Arial"/>
          <w:color w:val="000000"/>
          <w:sz w:val="36"/>
          <w:lang w:eastAsia="en-GB"/>
          <w14:textOutline w14:w="0" w14:cap="flat" w14:cmpd="sng" w14:algn="ctr">
            <w14:noFill/>
            <w14:prstDash w14:val="solid"/>
            <w14:bevel/>
          </w14:textOutline>
        </w:rPr>
      </w:pPr>
    </w:p>
    <w:p w14:paraId="74929592" w14:textId="48A296D2" w:rsidR="0024645C" w:rsidRPr="00204789" w:rsidRDefault="0024645C" w:rsidP="0024645C">
      <w:pPr>
        <w:rPr>
          <w:rStyle w:val="normaltextrun"/>
          <w:rFonts w:ascii="Arial" w:hAnsi="Arial" w:cs="Arial"/>
          <w:color w:val="242424"/>
          <w:sz w:val="36"/>
          <w:szCs w:val="44"/>
          <w:bdr w:val="none" w:sz="0" w:space="0" w:color="auto" w:frame="1"/>
        </w:rPr>
      </w:pPr>
      <w:r w:rsidRPr="00204789">
        <w:rPr>
          <w:rFonts w:ascii="Arial" w:hAnsi="Arial" w:cs="Arial"/>
          <w:color w:val="000000"/>
          <w:sz w:val="36"/>
          <w:lang w:eastAsia="en-GB"/>
          <w14:textOutline w14:w="0" w14:cap="flat" w14:cmpd="sng" w14:algn="ctr">
            <w14:noFill/>
            <w14:prstDash w14:val="solid"/>
            <w14:bevel/>
          </w14:textOutline>
        </w:rPr>
        <w:t xml:space="preserve">Explore the key events in disabled people’s long </w:t>
      </w:r>
      <w:r w:rsidRPr="00204789">
        <w:rPr>
          <w:rStyle w:val="normaltextrun"/>
          <w:rFonts w:ascii="Arial" w:hAnsi="Arial" w:cs="Arial"/>
          <w:color w:val="242424"/>
          <w:sz w:val="36"/>
          <w:bdr w:val="none" w:sz="0" w:space="0" w:color="auto" w:frame="1"/>
        </w:rPr>
        <w:t>fight for rights and inclusion, from legislation and policy, to activism and developments in culture and society.</w:t>
      </w:r>
    </w:p>
    <w:p w14:paraId="3680FDE5" w14:textId="77777777" w:rsidR="0024645C" w:rsidRPr="00204789" w:rsidRDefault="0024645C" w:rsidP="0024645C">
      <w:pPr>
        <w:rPr>
          <w:rStyle w:val="normaltextrun"/>
          <w:rFonts w:ascii="Arial" w:hAnsi="Arial" w:cs="Arial"/>
          <w:color w:val="242424"/>
          <w:sz w:val="32"/>
          <w:szCs w:val="32"/>
          <w:bdr w:val="none" w:sz="0" w:space="0" w:color="auto" w:frame="1"/>
        </w:rPr>
      </w:pPr>
    </w:p>
    <w:p w14:paraId="0D991DC6" w14:textId="77777777" w:rsidR="0024645C" w:rsidRPr="00204789" w:rsidRDefault="0024645C" w:rsidP="0024645C">
      <w:pPr>
        <w:rPr>
          <w:rStyle w:val="normaltextrun"/>
          <w:rFonts w:ascii="Arial" w:hAnsi="Arial" w:cs="Arial"/>
          <w:color w:val="242424"/>
          <w:sz w:val="40"/>
          <w:szCs w:val="40"/>
          <w:bdr w:val="none" w:sz="0" w:space="0" w:color="auto" w:frame="1"/>
        </w:rPr>
      </w:pPr>
      <w:r w:rsidRPr="00204789">
        <w:rPr>
          <w:rStyle w:val="normaltextrun"/>
          <w:rFonts w:ascii="Arial" w:hAnsi="Arial" w:cs="Arial"/>
          <w:color w:val="242424"/>
          <w:sz w:val="40"/>
          <w:szCs w:val="40"/>
          <w:bdr w:val="none" w:sz="0" w:space="0" w:color="auto" w:frame="1"/>
        </w:rPr>
        <w:t>Key</w:t>
      </w:r>
    </w:p>
    <w:p w14:paraId="4617F7C4" w14:textId="77777777" w:rsidR="0024645C" w:rsidRPr="00204789" w:rsidRDefault="0024645C" w:rsidP="0024645C">
      <w:pPr>
        <w:pStyle w:val="Body"/>
        <w:rPr>
          <w:rFonts w:ascii="Arial" w:hAnsi="Arial" w:cs="Arial"/>
          <w:sz w:val="36"/>
          <w:szCs w:val="36"/>
          <w:bdr w:val="none" w:sz="0" w:space="0" w:color="auto"/>
        </w:rPr>
      </w:pPr>
      <w:r w:rsidRPr="00204789">
        <w:rPr>
          <w:rFonts w:ascii="Arial" w:hAnsi="Arial" w:cs="Arial"/>
          <w:sz w:val="36"/>
          <w:szCs w:val="36"/>
        </w:rPr>
        <w:t>Activism</w:t>
      </w:r>
    </w:p>
    <w:p w14:paraId="2088F4F2" w14:textId="77777777" w:rsidR="0024645C" w:rsidRPr="00204789" w:rsidRDefault="0024645C" w:rsidP="0024645C">
      <w:pPr>
        <w:rPr>
          <w:rFonts w:ascii="Arial" w:hAnsi="Arial" w:cs="Arial"/>
          <w:color w:val="000000"/>
          <w:sz w:val="36"/>
          <w:lang w:val="en-US" w:eastAsia="en-GB"/>
          <w14:textOutline w14:w="0" w14:cap="flat" w14:cmpd="sng" w14:algn="ctr">
            <w14:noFill/>
            <w14:prstDash w14:val="solid"/>
            <w14:bevel/>
          </w14:textOutline>
        </w:rPr>
      </w:pPr>
      <w:r w:rsidRPr="00204789">
        <w:rPr>
          <w:rFonts w:ascii="Arial" w:hAnsi="Arial" w:cs="Arial"/>
          <w:color w:val="000000"/>
          <w:sz w:val="36"/>
          <w:lang w:eastAsia="en-GB"/>
          <w14:textOutline w14:w="0" w14:cap="flat" w14:cmpd="sng" w14:algn="ctr">
            <w14:noFill/>
            <w14:prstDash w14:val="solid"/>
            <w14:bevel/>
          </w14:textOutline>
        </w:rPr>
        <w:t>Legislation and policy</w:t>
      </w:r>
    </w:p>
    <w:p w14:paraId="41299A1E" w14:textId="4AEA8AEE" w:rsidR="0024645C" w:rsidRPr="00204789" w:rsidRDefault="0024645C" w:rsidP="0024645C">
      <w:pPr>
        <w:pStyle w:val="Body"/>
        <w:rPr>
          <w:rFonts w:ascii="Arial" w:hAnsi="Arial" w:cs="Arial"/>
          <w:sz w:val="36"/>
          <w:szCs w:val="36"/>
        </w:rPr>
      </w:pPr>
      <w:r w:rsidRPr="00204789">
        <w:rPr>
          <w:rFonts w:ascii="Arial" w:hAnsi="Arial" w:cs="Arial"/>
          <w:sz w:val="36"/>
          <w:szCs w:val="36"/>
        </w:rPr>
        <w:t>Culture and society</w:t>
      </w:r>
    </w:p>
    <w:p w14:paraId="22E0A973" w14:textId="77777777" w:rsidR="00C232F5" w:rsidRPr="00204789" w:rsidRDefault="00C232F5" w:rsidP="0024645C">
      <w:pPr>
        <w:pStyle w:val="Body"/>
        <w:rPr>
          <w:rFonts w:ascii="Arial" w:hAnsi="Arial" w:cs="Arial"/>
          <w:sz w:val="36"/>
          <w:szCs w:val="36"/>
        </w:rPr>
      </w:pPr>
    </w:p>
    <w:p w14:paraId="095DEE41" w14:textId="016EFBD5" w:rsidR="0024645C" w:rsidRPr="00204789" w:rsidRDefault="0024645C" w:rsidP="0024645C">
      <w:pPr>
        <w:pStyle w:val="Body"/>
        <w:rPr>
          <w:rFonts w:ascii="Arial" w:hAnsi="Arial" w:cs="Arial"/>
          <w:sz w:val="36"/>
          <w:szCs w:val="36"/>
        </w:rPr>
      </w:pPr>
    </w:p>
    <w:p w14:paraId="19BFD7BD" w14:textId="5C941F0B" w:rsidR="00C232F5" w:rsidRPr="00204789" w:rsidRDefault="00C232F5" w:rsidP="0024645C">
      <w:pPr>
        <w:pStyle w:val="Body"/>
        <w:rPr>
          <w:rFonts w:ascii="Arial" w:hAnsi="Arial" w:cs="Arial"/>
          <w:sz w:val="36"/>
          <w:szCs w:val="36"/>
        </w:rPr>
      </w:pPr>
      <w:r w:rsidRPr="00204789">
        <w:rPr>
          <w:rFonts w:ascii="Arial" w:hAnsi="Arial" w:cs="Arial"/>
          <w:noProof/>
          <w:color w:val="FFFFFF" w:themeColor="background1"/>
          <w:sz w:val="44"/>
          <w:szCs w:val="44"/>
        </w:rPr>
        <mc:AlternateContent>
          <mc:Choice Requires="wps">
            <w:drawing>
              <wp:anchor distT="0" distB="0" distL="114300" distR="114300" simplePos="0" relativeHeight="251661312" behindDoc="0" locked="0" layoutInCell="1" allowOverlap="1" wp14:anchorId="3977E228" wp14:editId="472BE75B">
                <wp:simplePos x="0" y="0"/>
                <wp:positionH relativeFrom="page">
                  <wp:posOffset>1260475</wp:posOffset>
                </wp:positionH>
                <wp:positionV relativeFrom="paragraph">
                  <wp:posOffset>-635</wp:posOffset>
                </wp:positionV>
                <wp:extent cx="4841875" cy="358140"/>
                <wp:effectExtent l="0" t="0" r="15875" b="22860"/>
                <wp:wrapNone/>
                <wp:docPr id="4" name="Text Box 4"/>
                <wp:cNvGraphicFramePr/>
                <a:graphic xmlns:a="http://schemas.openxmlformats.org/drawingml/2006/main">
                  <a:graphicData uri="http://schemas.microsoft.com/office/word/2010/wordprocessingShape">
                    <wps:wsp>
                      <wps:cNvSpPr txBox="1"/>
                      <wps:spPr>
                        <a:xfrm>
                          <a:off x="0" y="0"/>
                          <a:ext cx="4841875" cy="358140"/>
                        </a:xfrm>
                        <a:prstGeom prst="rect">
                          <a:avLst/>
                        </a:prstGeom>
                        <a:solidFill>
                          <a:schemeClr val="tx1"/>
                        </a:solidFill>
                        <a:ln w="6350">
                          <a:solidFill>
                            <a:prstClr val="black"/>
                          </a:solidFill>
                        </a:ln>
                      </wps:spPr>
                      <wps:txbx>
                        <w:txbxContent>
                          <w:p w14:paraId="529F94F2" w14:textId="673E63EE" w:rsidR="00C232F5" w:rsidRPr="003524A1" w:rsidRDefault="00C232F5" w:rsidP="00C232F5">
                            <w:pPr>
                              <w:rPr>
                                <w:rFonts w:ascii="Arial" w:hAnsi="Arial" w:cs="Arial"/>
                                <w:color w:val="FFF2CC" w:themeColor="accent4" w:themeTint="33"/>
                                <w:sz w:val="36"/>
                              </w:rPr>
                            </w:pPr>
                            <w:r w:rsidRPr="003524A1">
                              <w:rPr>
                                <w:rFonts w:ascii="Arial" w:hAnsi="Arial" w:cs="Arial"/>
                                <w:color w:val="FFF2CC" w:themeColor="accent4" w:themeTint="33"/>
                                <w:sz w:val="36"/>
                                <w:highlight w:val="black"/>
                              </w:rPr>
                              <w:t>1500</w:t>
                            </w:r>
                            <w:r w:rsidR="00E30D13" w:rsidRPr="003524A1">
                              <w:rPr>
                                <w:rFonts w:ascii="Arial" w:hAnsi="Arial" w:cs="Arial"/>
                                <w:color w:val="FFF2CC" w:themeColor="accent4" w:themeTint="33"/>
                                <w:sz w:val="36"/>
                                <w:highlight w:val="black"/>
                              </w:rPr>
                              <w:t xml:space="preserve"> </w:t>
                            </w:r>
                            <w:r w:rsidRPr="003524A1">
                              <w:rPr>
                                <w:rFonts w:ascii="Arial" w:hAnsi="Arial" w:cs="Arial"/>
                                <w:color w:val="FFF2CC" w:themeColor="accent4" w:themeTint="33"/>
                                <w:sz w:val="36"/>
                                <w:highlight w:val="black"/>
                              </w:rPr>
                              <w:t>-1800</w:t>
                            </w:r>
                          </w:p>
                          <w:p w14:paraId="0F3E1ABB" w14:textId="77777777" w:rsidR="00C232F5" w:rsidRDefault="00C232F5" w:rsidP="00C232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7E228" id="Text Box 4" o:spid="_x0000_s1029" type="#_x0000_t202" style="position:absolute;margin-left:99.25pt;margin-top:-.05pt;width:381.25pt;height:28.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" fillcolor="black [3213]" strokeweight=".5pt">
                <v:textbox>
                  <w:txbxContent>
                    <w:p w14:paraId="529F94F2" w14:textId="673E63EE" w:rsidR="00C232F5" w:rsidRPr="003524A1" w:rsidRDefault="00C232F5" w:rsidP="00C232F5">
                      <w:pPr>
                        <w:rPr>
                          <w:rFonts w:ascii="Arial" w:hAnsi="Arial" w:cs="Arial"/>
                          <w:color w:val="FFF2CC" w:themeColor="accent4" w:themeTint="33"/>
                          <w:sz w:val="36"/>
                        </w:rPr>
                      </w:pPr>
                      <w:r w:rsidRPr="003524A1">
                        <w:rPr>
                          <w:rFonts w:ascii="Arial" w:hAnsi="Arial" w:cs="Arial"/>
                          <w:color w:val="FFF2CC" w:themeColor="accent4" w:themeTint="33"/>
                          <w:sz w:val="36"/>
                          <w:highlight w:val="black"/>
                        </w:rPr>
                        <w:t>1500</w:t>
                      </w:r>
                      <w:r w:rsidR="00E30D13" w:rsidRPr="003524A1">
                        <w:rPr>
                          <w:rFonts w:ascii="Arial" w:hAnsi="Arial" w:cs="Arial"/>
                          <w:color w:val="FFF2CC" w:themeColor="accent4" w:themeTint="33"/>
                          <w:sz w:val="36"/>
                          <w:highlight w:val="black"/>
                        </w:rPr>
                        <w:t xml:space="preserve"> </w:t>
                      </w:r>
                      <w:r w:rsidRPr="003524A1">
                        <w:rPr>
                          <w:rFonts w:ascii="Arial" w:hAnsi="Arial" w:cs="Arial"/>
                          <w:color w:val="FFF2CC" w:themeColor="accent4" w:themeTint="33"/>
                          <w:sz w:val="36"/>
                          <w:highlight w:val="black"/>
                        </w:rPr>
                        <w:t>-1800</w:t>
                      </w:r>
                    </w:p>
                    <w:p w14:paraId="0F3E1ABB" w14:textId="77777777" w:rsidR="00C232F5" w:rsidRDefault="00C232F5" w:rsidP="00C232F5"/>
                  </w:txbxContent>
                </v:textbox>
                <w10:wrap anchorx="page"/>
              </v:shape>
            </w:pict>
          </mc:Fallback>
        </mc:AlternateContent>
      </w:r>
    </w:p>
    <w:p w14:paraId="740A3F32" w14:textId="77777777" w:rsidR="0024645C" w:rsidRPr="00204789" w:rsidRDefault="0024645C" w:rsidP="0024645C">
      <w:pPr>
        <w:rPr>
          <w:rFonts w:ascii="Arial" w:hAnsi="Arial" w:cs="Arial"/>
          <w:sz w:val="32"/>
          <w:szCs w:val="32"/>
          <w:lang w:val="en-US"/>
        </w:rPr>
      </w:pPr>
    </w:p>
    <w:p w14:paraId="28BE111C" w14:textId="77777777" w:rsidR="0024645C" w:rsidRPr="00204789" w:rsidRDefault="0024645C" w:rsidP="0024645C">
      <w:pPr>
        <w:rPr>
          <w:rFonts w:ascii="Arial" w:hAnsi="Arial" w:cs="Arial"/>
          <w:color w:val="FFFFFF" w:themeColor="background1"/>
          <w:sz w:val="44"/>
          <w:szCs w:val="44"/>
        </w:rPr>
      </w:pPr>
    </w:p>
    <w:p w14:paraId="1EA31A11" w14:textId="77777777" w:rsidR="0024645C" w:rsidRPr="00204789" w:rsidRDefault="0024645C" w:rsidP="0024645C">
      <w:pPr>
        <w:pStyle w:val="Body"/>
        <w:rPr>
          <w:rFonts w:ascii="Arial" w:hAnsi="Arial" w:cs="Arial"/>
          <w:b/>
          <w:bCs/>
          <w:sz w:val="40"/>
          <w:szCs w:val="40"/>
        </w:rPr>
      </w:pPr>
      <w:r w:rsidRPr="00204789">
        <w:rPr>
          <w:rFonts w:ascii="Arial" w:hAnsi="Arial" w:cs="Arial"/>
          <w:b/>
          <w:bCs/>
          <w:sz w:val="40"/>
          <w:szCs w:val="40"/>
        </w:rPr>
        <w:t>1547 - Culture and society</w:t>
      </w:r>
    </w:p>
    <w:p w14:paraId="722BCF2C" w14:textId="77777777" w:rsidR="0024645C" w:rsidRPr="00204789" w:rsidRDefault="0024645C" w:rsidP="0024645C">
      <w:pPr>
        <w:rPr>
          <w:rFonts w:ascii="Arial" w:hAnsi="Arial" w:cs="Arial"/>
          <w:sz w:val="36"/>
          <w:lang w:val="en-US"/>
        </w:rPr>
      </w:pPr>
      <w:r w:rsidRPr="00204789">
        <w:rPr>
          <w:rFonts w:ascii="Arial" w:hAnsi="Arial" w:cs="Arial"/>
          <w:sz w:val="36"/>
        </w:rPr>
        <w:t>Bethlehem Hospital (also known as Bedlam) becomes the first recognised ‘institution’ for ‘mental’ patients in England. By 1914, there were over 100,000 people living in 100 ‘mental’ institutions around the country.</w:t>
      </w:r>
    </w:p>
    <w:p w14:paraId="15B7B263" w14:textId="77777777" w:rsidR="0024645C" w:rsidRPr="00204789" w:rsidRDefault="0024645C" w:rsidP="0024645C">
      <w:pPr>
        <w:rPr>
          <w:rFonts w:ascii="Arial" w:hAnsi="Arial" w:cs="Arial"/>
          <w:sz w:val="36"/>
        </w:rPr>
      </w:pPr>
    </w:p>
    <w:p w14:paraId="43434CEB" w14:textId="77777777" w:rsidR="0024645C" w:rsidRPr="00204789" w:rsidRDefault="0024645C" w:rsidP="0024645C">
      <w:pPr>
        <w:rPr>
          <w:rFonts w:ascii="Arial" w:hAnsi="Arial" w:cs="Arial"/>
          <w:b/>
          <w:bCs/>
          <w:color w:val="000000"/>
          <w:sz w:val="40"/>
          <w:szCs w:val="40"/>
          <w:lang w:eastAsia="en-GB"/>
          <w14:textOutline w14:w="0" w14:cap="flat" w14:cmpd="sng" w14:algn="ctr">
            <w14:noFill/>
            <w14:prstDash w14:val="solid"/>
            <w14:bevel/>
          </w14:textOutline>
        </w:rPr>
      </w:pPr>
      <w:r w:rsidRPr="00204789">
        <w:rPr>
          <w:rFonts w:ascii="Arial" w:hAnsi="Arial" w:cs="Arial"/>
          <w:b/>
          <w:bCs/>
          <w:sz w:val="40"/>
          <w:szCs w:val="40"/>
        </w:rPr>
        <w:t xml:space="preserve">1601 - </w:t>
      </w:r>
      <w:r w:rsidRPr="00204789">
        <w:rPr>
          <w:rFonts w:ascii="Arial" w:hAnsi="Arial" w:cs="Arial"/>
          <w:b/>
          <w:bCs/>
          <w:color w:val="000000"/>
          <w:sz w:val="40"/>
          <w:szCs w:val="40"/>
          <w:lang w:eastAsia="en-GB"/>
          <w14:textOutline w14:w="0" w14:cap="flat" w14:cmpd="sng" w14:algn="ctr">
            <w14:noFill/>
            <w14:prstDash w14:val="solid"/>
            <w14:bevel/>
          </w14:textOutline>
        </w:rPr>
        <w:t>Legislation and policy</w:t>
      </w:r>
    </w:p>
    <w:p w14:paraId="6F3CEF71" w14:textId="77777777" w:rsidR="00C232F5" w:rsidRPr="00204789" w:rsidRDefault="0024645C" w:rsidP="0024645C">
      <w:pPr>
        <w:rPr>
          <w:rFonts w:ascii="Arial" w:hAnsi="Arial" w:cs="Arial"/>
          <w:sz w:val="36"/>
        </w:rPr>
      </w:pPr>
      <w:r w:rsidRPr="00204789">
        <w:rPr>
          <w:rFonts w:ascii="Arial" w:hAnsi="Arial" w:cs="Arial"/>
          <w:sz w:val="36"/>
        </w:rPr>
        <w:t xml:space="preserve">The Poor Law makes a distinction between the ‘deserving' and 'undeserving poor', dividing people into three categories. The 'impotent poor' the old, disabled and sick. </w:t>
      </w:r>
    </w:p>
    <w:p w14:paraId="5B8B2E4A" w14:textId="77777777" w:rsidR="00204789" w:rsidRDefault="0024645C" w:rsidP="0024645C">
      <w:pPr>
        <w:rPr>
          <w:rFonts w:ascii="Arial" w:hAnsi="Arial" w:cs="Arial"/>
          <w:sz w:val="36"/>
        </w:rPr>
        <w:sectPr w:rsidR="00204789" w:rsidSect="00A6292D">
          <w:headerReference w:type="even" r:id="rId15"/>
          <w:headerReference w:type="default" r:id="rId16"/>
          <w:pgSz w:w="11906" w:h="16838"/>
          <w:pgMar w:top="1440" w:right="1985" w:bottom="1440" w:left="2268" w:header="709" w:footer="709" w:gutter="0"/>
          <w:cols w:space="708"/>
          <w:docGrid w:linePitch="381"/>
        </w:sectPr>
      </w:pPr>
      <w:r w:rsidRPr="00204789">
        <w:rPr>
          <w:rFonts w:ascii="Arial" w:hAnsi="Arial" w:cs="Arial"/>
          <w:sz w:val="36"/>
        </w:rPr>
        <w:t>The ‘able-bodied poor' those ‘fit’ to work. The ‘idle or vagrant poor’ those unwilling to work. The legacy of the act continues to inform policies and attitudes today.</w:t>
      </w:r>
    </w:p>
    <w:p w14:paraId="3A2B09C0" w14:textId="77777777" w:rsidR="0024645C" w:rsidRPr="00204789" w:rsidRDefault="0024645C" w:rsidP="0024645C">
      <w:pPr>
        <w:rPr>
          <w:rFonts w:ascii="Arial" w:hAnsi="Arial" w:cs="Arial"/>
          <w:b/>
          <w:bCs/>
          <w:color w:val="000000"/>
          <w:sz w:val="40"/>
          <w:szCs w:val="40"/>
          <w:lang w:eastAsia="en-GB"/>
          <w14:textOutline w14:w="0" w14:cap="flat" w14:cmpd="sng" w14:algn="ctr">
            <w14:noFill/>
            <w14:prstDash w14:val="solid"/>
            <w14:bevel/>
          </w14:textOutline>
        </w:rPr>
      </w:pPr>
      <w:r w:rsidRPr="00204789">
        <w:rPr>
          <w:rFonts w:ascii="Arial" w:hAnsi="Arial" w:cs="Arial"/>
          <w:b/>
          <w:bCs/>
          <w:sz w:val="40"/>
          <w:szCs w:val="40"/>
        </w:rPr>
        <w:lastRenderedPageBreak/>
        <w:t xml:space="preserve">1744 - </w:t>
      </w:r>
      <w:r w:rsidRPr="00204789">
        <w:rPr>
          <w:rFonts w:ascii="Arial" w:hAnsi="Arial" w:cs="Arial"/>
          <w:b/>
          <w:bCs/>
          <w:color w:val="000000"/>
          <w:sz w:val="40"/>
          <w:szCs w:val="40"/>
          <w:lang w:eastAsia="en-GB"/>
          <w14:textOutline w14:w="0" w14:cap="flat" w14:cmpd="sng" w14:algn="ctr">
            <w14:noFill/>
            <w14:prstDash w14:val="solid"/>
            <w14:bevel/>
          </w14:textOutline>
        </w:rPr>
        <w:t>Legislation and policy</w:t>
      </w:r>
    </w:p>
    <w:p w14:paraId="0F80BA73" w14:textId="77777777" w:rsidR="00204789" w:rsidRDefault="0024645C" w:rsidP="00204789">
      <w:pPr>
        <w:rPr>
          <w:rFonts w:ascii="Arial" w:hAnsi="Arial" w:cs="Arial"/>
          <w:sz w:val="36"/>
        </w:rPr>
      </w:pPr>
      <w:r w:rsidRPr="00204789">
        <w:rPr>
          <w:rFonts w:ascii="Arial" w:hAnsi="Arial" w:cs="Arial"/>
          <w:sz w:val="36"/>
        </w:rPr>
        <w:t>The Vagrancy Act enabled the detention of people experiencing mental distress for the first tim</w:t>
      </w:r>
      <w:r w:rsidR="003F2D24" w:rsidRPr="00204789">
        <w:rPr>
          <w:rFonts w:ascii="Arial" w:hAnsi="Arial" w:cs="Arial"/>
          <w:sz w:val="36"/>
        </w:rPr>
        <w:t>e.</w:t>
      </w:r>
    </w:p>
    <w:p w14:paraId="64A8CBB1" w14:textId="77777777" w:rsidR="00204789" w:rsidRDefault="00204789" w:rsidP="00204789">
      <w:pPr>
        <w:rPr>
          <w:rFonts w:ascii="Arial" w:hAnsi="Arial" w:cs="Arial"/>
          <w:sz w:val="36"/>
        </w:rPr>
      </w:pPr>
    </w:p>
    <w:p w14:paraId="53E59172" w14:textId="587D9422" w:rsidR="00EC6372" w:rsidRPr="00204789" w:rsidRDefault="00A16578" w:rsidP="00204789">
      <w:pPr>
        <w:rPr>
          <w:rFonts w:ascii="Arial" w:hAnsi="Arial" w:cs="Arial"/>
          <w:sz w:val="44"/>
          <w:szCs w:val="44"/>
        </w:rPr>
      </w:pPr>
      <w:r w:rsidRPr="00204789">
        <w:rPr>
          <w:rFonts w:ascii="Arial" w:hAnsi="Arial" w:cs="Arial"/>
          <w:noProof/>
          <w:color w:val="FFFFFF" w:themeColor="background1"/>
          <w:sz w:val="44"/>
          <w:szCs w:val="44"/>
        </w:rPr>
        <mc:AlternateContent>
          <mc:Choice Requires="wps">
            <w:drawing>
              <wp:anchor distT="0" distB="0" distL="114300" distR="114300" simplePos="0" relativeHeight="251663360" behindDoc="0" locked="0" layoutInCell="1" allowOverlap="1" wp14:anchorId="21575096" wp14:editId="75AF6293">
                <wp:simplePos x="0" y="0"/>
                <wp:positionH relativeFrom="page">
                  <wp:posOffset>1454150</wp:posOffset>
                </wp:positionH>
                <wp:positionV relativeFrom="paragraph">
                  <wp:posOffset>0</wp:posOffset>
                </wp:positionV>
                <wp:extent cx="4841875" cy="358140"/>
                <wp:effectExtent l="0" t="0" r="15875" b="22860"/>
                <wp:wrapNone/>
                <wp:docPr id="8" name="Text Box 8"/>
                <wp:cNvGraphicFramePr/>
                <a:graphic xmlns:a="http://schemas.openxmlformats.org/drawingml/2006/main">
                  <a:graphicData uri="http://schemas.microsoft.com/office/word/2010/wordprocessingShape">
                    <wps:wsp>
                      <wps:cNvSpPr txBox="1"/>
                      <wps:spPr>
                        <a:xfrm>
                          <a:off x="0" y="0"/>
                          <a:ext cx="4841875" cy="358140"/>
                        </a:xfrm>
                        <a:prstGeom prst="rect">
                          <a:avLst/>
                        </a:prstGeom>
                        <a:solidFill>
                          <a:schemeClr val="tx1"/>
                        </a:solidFill>
                        <a:ln w="6350">
                          <a:solidFill>
                            <a:prstClr val="black"/>
                          </a:solidFill>
                        </a:ln>
                      </wps:spPr>
                      <wps:txbx>
                        <w:txbxContent>
                          <w:p w14:paraId="4E0FE278" w14:textId="658962BC" w:rsidR="00C232F5" w:rsidRPr="003524A1" w:rsidRDefault="00C232F5" w:rsidP="00C232F5">
                            <w:pPr>
                              <w:rPr>
                                <w:rFonts w:ascii="Arial" w:hAnsi="Arial" w:cs="Arial"/>
                                <w:color w:val="FFF2CC" w:themeColor="accent4" w:themeTint="33"/>
                                <w:sz w:val="36"/>
                              </w:rPr>
                            </w:pPr>
                            <w:r w:rsidRPr="003524A1">
                              <w:rPr>
                                <w:rFonts w:ascii="Arial" w:hAnsi="Arial" w:cs="Arial"/>
                                <w:color w:val="FFF2CC" w:themeColor="accent4" w:themeTint="33"/>
                                <w:sz w:val="36"/>
                                <w:highlight w:val="black"/>
                              </w:rPr>
                              <w:t>1800</w:t>
                            </w:r>
                            <w:r w:rsidR="00E30D13" w:rsidRPr="003524A1">
                              <w:rPr>
                                <w:rFonts w:ascii="Arial" w:hAnsi="Arial" w:cs="Arial"/>
                                <w:color w:val="FFF2CC" w:themeColor="accent4" w:themeTint="33"/>
                                <w:sz w:val="36"/>
                                <w:highlight w:val="black"/>
                              </w:rPr>
                              <w:t xml:space="preserve"> </w:t>
                            </w:r>
                            <w:r w:rsidRPr="003524A1">
                              <w:rPr>
                                <w:rFonts w:ascii="Arial" w:hAnsi="Arial" w:cs="Arial"/>
                                <w:color w:val="FFF2CC" w:themeColor="accent4" w:themeTint="33"/>
                                <w:sz w:val="36"/>
                                <w:highlight w:val="black"/>
                              </w:rPr>
                              <w:t>-</w:t>
                            </w:r>
                            <w:r w:rsidR="00E30D13" w:rsidRPr="003524A1">
                              <w:rPr>
                                <w:rFonts w:ascii="Arial" w:hAnsi="Arial" w:cs="Arial"/>
                                <w:color w:val="FFF2CC" w:themeColor="accent4" w:themeTint="33"/>
                                <w:sz w:val="36"/>
                                <w:highlight w:val="black"/>
                              </w:rPr>
                              <w:t xml:space="preserve"> 1</w:t>
                            </w:r>
                            <w:r w:rsidRPr="003524A1">
                              <w:rPr>
                                <w:rFonts w:ascii="Arial" w:hAnsi="Arial" w:cs="Arial"/>
                                <w:color w:val="FFF2CC" w:themeColor="accent4" w:themeTint="33"/>
                                <w:sz w:val="36"/>
                                <w:highlight w:val="black"/>
                              </w:rPr>
                              <w:t>900</w:t>
                            </w:r>
                          </w:p>
                          <w:p w14:paraId="5270023D" w14:textId="77777777" w:rsidR="00C232F5" w:rsidRDefault="00C232F5" w:rsidP="00C232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75096" id="Text Box 8" o:spid="_x0000_s1030" type="#_x0000_t202" style="position:absolute;margin-left:114.5pt;margin-top:0;width:381.25pt;height:28.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" fillcolor="black [3213]" strokeweight=".5pt">
                <v:textbox>
                  <w:txbxContent>
                    <w:p w14:paraId="4E0FE278" w14:textId="658962BC" w:rsidR="00C232F5" w:rsidRPr="003524A1" w:rsidRDefault="00C232F5" w:rsidP="00C232F5">
                      <w:pPr>
                        <w:rPr>
                          <w:rFonts w:ascii="Arial" w:hAnsi="Arial" w:cs="Arial"/>
                          <w:color w:val="FFF2CC" w:themeColor="accent4" w:themeTint="33"/>
                          <w:sz w:val="36"/>
                        </w:rPr>
                      </w:pPr>
                      <w:r w:rsidRPr="003524A1">
                        <w:rPr>
                          <w:rFonts w:ascii="Arial" w:hAnsi="Arial" w:cs="Arial"/>
                          <w:color w:val="FFF2CC" w:themeColor="accent4" w:themeTint="33"/>
                          <w:sz w:val="36"/>
                          <w:highlight w:val="black"/>
                        </w:rPr>
                        <w:t>1800</w:t>
                      </w:r>
                      <w:r w:rsidR="00E30D13" w:rsidRPr="003524A1">
                        <w:rPr>
                          <w:rFonts w:ascii="Arial" w:hAnsi="Arial" w:cs="Arial"/>
                          <w:color w:val="FFF2CC" w:themeColor="accent4" w:themeTint="33"/>
                          <w:sz w:val="36"/>
                          <w:highlight w:val="black"/>
                        </w:rPr>
                        <w:t xml:space="preserve"> </w:t>
                      </w:r>
                      <w:r w:rsidRPr="003524A1">
                        <w:rPr>
                          <w:rFonts w:ascii="Arial" w:hAnsi="Arial" w:cs="Arial"/>
                          <w:color w:val="FFF2CC" w:themeColor="accent4" w:themeTint="33"/>
                          <w:sz w:val="36"/>
                          <w:highlight w:val="black"/>
                        </w:rPr>
                        <w:t>-</w:t>
                      </w:r>
                      <w:r w:rsidR="00E30D13" w:rsidRPr="003524A1">
                        <w:rPr>
                          <w:rFonts w:ascii="Arial" w:hAnsi="Arial" w:cs="Arial"/>
                          <w:color w:val="FFF2CC" w:themeColor="accent4" w:themeTint="33"/>
                          <w:sz w:val="36"/>
                          <w:highlight w:val="black"/>
                        </w:rPr>
                        <w:t xml:space="preserve"> 1</w:t>
                      </w:r>
                      <w:r w:rsidRPr="003524A1">
                        <w:rPr>
                          <w:rFonts w:ascii="Arial" w:hAnsi="Arial" w:cs="Arial"/>
                          <w:color w:val="FFF2CC" w:themeColor="accent4" w:themeTint="33"/>
                          <w:sz w:val="36"/>
                          <w:highlight w:val="black"/>
                        </w:rPr>
                        <w:t>900</w:t>
                      </w:r>
                    </w:p>
                    <w:p w14:paraId="5270023D" w14:textId="77777777" w:rsidR="00C232F5" w:rsidRDefault="00C232F5" w:rsidP="00C232F5"/>
                  </w:txbxContent>
                </v:textbox>
                <w10:wrap anchorx="page"/>
              </v:shape>
            </w:pict>
          </mc:Fallback>
        </mc:AlternateContent>
      </w:r>
    </w:p>
    <w:p w14:paraId="18031E96" w14:textId="7B3687E6" w:rsidR="00C232F5" w:rsidRPr="00204789" w:rsidRDefault="00C232F5" w:rsidP="0024645C">
      <w:pPr>
        <w:pStyle w:val="Body"/>
        <w:rPr>
          <w:rFonts w:ascii="Arial" w:hAnsi="Arial" w:cs="Arial"/>
          <w:sz w:val="44"/>
          <w:szCs w:val="44"/>
        </w:rPr>
      </w:pPr>
    </w:p>
    <w:p w14:paraId="70315E4F" w14:textId="77777777" w:rsidR="00EC6372" w:rsidRPr="00204789" w:rsidRDefault="00EC6372" w:rsidP="0024645C">
      <w:pPr>
        <w:pStyle w:val="Body"/>
        <w:rPr>
          <w:rFonts w:ascii="Arial" w:hAnsi="Arial" w:cs="Arial"/>
          <w:color w:val="FFFFFF" w:themeColor="background1"/>
          <w:sz w:val="44"/>
          <w:szCs w:val="44"/>
        </w:rPr>
      </w:pPr>
    </w:p>
    <w:p w14:paraId="00001C7F" w14:textId="3DD35A06" w:rsidR="0024645C" w:rsidRPr="00204789" w:rsidRDefault="0024645C" w:rsidP="0024645C">
      <w:pPr>
        <w:pStyle w:val="Body"/>
        <w:rPr>
          <w:rFonts w:ascii="Arial" w:hAnsi="Arial" w:cs="Arial"/>
          <w:b/>
          <w:bCs/>
          <w:sz w:val="40"/>
          <w:szCs w:val="40"/>
        </w:rPr>
      </w:pPr>
      <w:r w:rsidRPr="00204789">
        <w:rPr>
          <w:rFonts w:ascii="Arial" w:hAnsi="Arial" w:cs="Arial"/>
          <w:b/>
          <w:bCs/>
          <w:sz w:val="40"/>
          <w:szCs w:val="40"/>
        </w:rPr>
        <w:t>1868 - Culture and society</w:t>
      </w:r>
    </w:p>
    <w:p w14:paraId="1F51DD46" w14:textId="77777777" w:rsidR="0024645C" w:rsidRPr="00204789" w:rsidRDefault="0024645C" w:rsidP="0024645C">
      <w:pPr>
        <w:rPr>
          <w:rFonts w:ascii="Arial" w:hAnsi="Arial" w:cs="Arial"/>
          <w:sz w:val="36"/>
          <w:lang w:val="en-US"/>
        </w:rPr>
      </w:pPr>
      <w:r w:rsidRPr="00204789">
        <w:rPr>
          <w:rFonts w:ascii="Arial" w:hAnsi="Arial" w:cs="Arial"/>
          <w:sz w:val="36"/>
        </w:rPr>
        <w:t>The Royal National Institute for the Blind (RNIB) is formed. This marks the beginning of modern charitable organisations established by philanthropists or parents and carers ‘for’ disabled people.</w:t>
      </w:r>
    </w:p>
    <w:p w14:paraId="22A2958F" w14:textId="77777777" w:rsidR="0024645C" w:rsidRPr="00204789" w:rsidRDefault="0024645C" w:rsidP="0024645C">
      <w:pPr>
        <w:rPr>
          <w:rFonts w:ascii="Arial" w:hAnsi="Arial" w:cs="Arial"/>
          <w:b/>
          <w:bCs/>
          <w:sz w:val="36"/>
        </w:rPr>
      </w:pPr>
    </w:p>
    <w:p w14:paraId="52504905" w14:textId="77777777" w:rsidR="0024645C" w:rsidRPr="00204789" w:rsidRDefault="0024645C" w:rsidP="0024645C">
      <w:pPr>
        <w:pStyle w:val="Body"/>
        <w:rPr>
          <w:rFonts w:ascii="Arial" w:hAnsi="Arial" w:cs="Arial"/>
          <w:b/>
          <w:bCs/>
          <w:sz w:val="40"/>
          <w:szCs w:val="40"/>
        </w:rPr>
      </w:pPr>
      <w:r w:rsidRPr="00204789">
        <w:rPr>
          <w:rFonts w:ascii="Arial" w:hAnsi="Arial" w:cs="Arial"/>
          <w:b/>
          <w:bCs/>
          <w:sz w:val="40"/>
          <w:szCs w:val="40"/>
        </w:rPr>
        <w:t>1880 - Culture and society</w:t>
      </w:r>
    </w:p>
    <w:p w14:paraId="6D0E15E3" w14:textId="77777777" w:rsidR="0024645C" w:rsidRPr="00204789" w:rsidRDefault="0024645C" w:rsidP="0024645C">
      <w:pPr>
        <w:rPr>
          <w:rFonts w:ascii="Arial" w:hAnsi="Arial" w:cs="Arial"/>
          <w:sz w:val="36"/>
          <w:lang w:val="en-US"/>
        </w:rPr>
      </w:pPr>
      <w:r w:rsidRPr="00204789">
        <w:rPr>
          <w:rFonts w:ascii="Arial" w:hAnsi="Arial" w:cs="Arial"/>
          <w:sz w:val="36"/>
        </w:rPr>
        <w:t>An international conference of Deaf educators takes place in Milan. A resolution bans the use of sign language in schools across Europe and the United States leading to a drastic decline in the use of the language.</w:t>
      </w:r>
    </w:p>
    <w:p w14:paraId="506A93D5" w14:textId="77777777" w:rsidR="0024645C" w:rsidRPr="00204789" w:rsidRDefault="0024645C" w:rsidP="0024645C">
      <w:pPr>
        <w:pStyle w:val="Body"/>
        <w:rPr>
          <w:rFonts w:ascii="Arial" w:hAnsi="Arial" w:cs="Arial"/>
          <w:b/>
          <w:bCs/>
          <w:sz w:val="36"/>
          <w:szCs w:val="36"/>
        </w:rPr>
      </w:pPr>
    </w:p>
    <w:p w14:paraId="23B641A6" w14:textId="77777777" w:rsidR="0024645C" w:rsidRPr="00204789" w:rsidRDefault="0024645C" w:rsidP="0024645C">
      <w:pPr>
        <w:pStyle w:val="Body"/>
        <w:rPr>
          <w:rFonts w:ascii="Arial" w:hAnsi="Arial" w:cs="Arial"/>
          <w:b/>
          <w:bCs/>
          <w:sz w:val="40"/>
          <w:szCs w:val="40"/>
        </w:rPr>
      </w:pPr>
      <w:r w:rsidRPr="00204789">
        <w:rPr>
          <w:rFonts w:ascii="Arial" w:hAnsi="Arial" w:cs="Arial"/>
          <w:b/>
          <w:bCs/>
          <w:sz w:val="40"/>
          <w:szCs w:val="40"/>
        </w:rPr>
        <w:t>1890 - Activism</w:t>
      </w:r>
    </w:p>
    <w:p w14:paraId="22014D08" w14:textId="77777777" w:rsidR="0024645C" w:rsidRPr="00204789" w:rsidRDefault="0024645C" w:rsidP="0024645C">
      <w:pPr>
        <w:rPr>
          <w:rFonts w:ascii="Arial" w:hAnsi="Arial" w:cs="Arial"/>
          <w:sz w:val="36"/>
          <w:lang w:val="en-US"/>
        </w:rPr>
      </w:pPr>
      <w:r w:rsidRPr="00204789">
        <w:rPr>
          <w:rFonts w:ascii="Arial" w:hAnsi="Arial" w:cs="Arial"/>
          <w:sz w:val="36"/>
        </w:rPr>
        <w:t>The British Deaf Association (BDA) was formed in Leeds as The British Deaf and Dumb Association (BDDA).</w:t>
      </w:r>
    </w:p>
    <w:p w14:paraId="26F4E993" w14:textId="77777777" w:rsidR="0024645C" w:rsidRPr="00204789" w:rsidRDefault="0024645C" w:rsidP="0024645C">
      <w:pPr>
        <w:pStyle w:val="Body"/>
        <w:rPr>
          <w:rFonts w:ascii="Arial" w:hAnsi="Arial" w:cs="Arial"/>
          <w:b/>
          <w:bCs/>
          <w:sz w:val="36"/>
          <w:szCs w:val="36"/>
        </w:rPr>
      </w:pPr>
    </w:p>
    <w:p w14:paraId="1CB172B0" w14:textId="77777777" w:rsidR="0024645C" w:rsidRPr="00204789" w:rsidRDefault="0024645C" w:rsidP="0024645C">
      <w:pPr>
        <w:pStyle w:val="Body"/>
        <w:rPr>
          <w:rFonts w:ascii="Arial" w:hAnsi="Arial" w:cs="Arial"/>
          <w:b/>
          <w:bCs/>
          <w:sz w:val="40"/>
          <w:szCs w:val="40"/>
        </w:rPr>
      </w:pPr>
      <w:r w:rsidRPr="00204789">
        <w:rPr>
          <w:rFonts w:ascii="Arial" w:hAnsi="Arial" w:cs="Arial"/>
          <w:b/>
          <w:bCs/>
          <w:sz w:val="40"/>
          <w:szCs w:val="40"/>
        </w:rPr>
        <w:t>1893 - Activism</w:t>
      </w:r>
    </w:p>
    <w:p w14:paraId="227A760E" w14:textId="4F0FAC22" w:rsidR="00204789" w:rsidRDefault="0024645C" w:rsidP="0024645C">
      <w:pPr>
        <w:rPr>
          <w:rFonts w:ascii="Arial" w:hAnsi="Arial" w:cs="Arial"/>
          <w:sz w:val="36"/>
        </w:rPr>
        <w:sectPr w:rsidR="00204789" w:rsidSect="00A6292D">
          <w:headerReference w:type="default" r:id="rId17"/>
          <w:pgSz w:w="11906" w:h="16838"/>
          <w:pgMar w:top="1440" w:right="1985" w:bottom="1440" w:left="2268" w:header="709" w:footer="709" w:gutter="0"/>
          <w:cols w:space="708"/>
          <w:docGrid w:linePitch="381"/>
        </w:sectPr>
      </w:pPr>
      <w:r w:rsidRPr="00204789">
        <w:rPr>
          <w:rFonts w:ascii="Arial" w:hAnsi="Arial" w:cs="Arial"/>
          <w:sz w:val="36"/>
        </w:rPr>
        <w:t>The National League of the Blind is established. It is registered as a trade union for blind workers in 1899</w:t>
      </w:r>
    </w:p>
    <w:p w14:paraId="070126E2" w14:textId="54834830" w:rsidR="00C232F5" w:rsidRPr="00204789" w:rsidRDefault="00C232F5" w:rsidP="0024645C">
      <w:pPr>
        <w:pStyle w:val="Body"/>
        <w:rPr>
          <w:rFonts w:ascii="Arial" w:hAnsi="Arial" w:cs="Arial"/>
          <w:sz w:val="44"/>
          <w:szCs w:val="44"/>
        </w:rPr>
      </w:pPr>
      <w:r w:rsidRPr="00204789">
        <w:rPr>
          <w:rFonts w:ascii="Arial" w:hAnsi="Arial" w:cs="Arial"/>
          <w:noProof/>
          <w:color w:val="FFFFFF" w:themeColor="background1"/>
          <w:sz w:val="44"/>
          <w:szCs w:val="44"/>
        </w:rPr>
        <w:lastRenderedPageBreak/>
        <mc:AlternateContent>
          <mc:Choice Requires="wps">
            <w:drawing>
              <wp:anchor distT="0" distB="0" distL="114300" distR="114300" simplePos="0" relativeHeight="251665408" behindDoc="0" locked="0" layoutInCell="1" allowOverlap="1" wp14:anchorId="4FCFD2B8" wp14:editId="03B51CCE">
                <wp:simplePos x="0" y="0"/>
                <wp:positionH relativeFrom="page">
                  <wp:posOffset>1255395</wp:posOffset>
                </wp:positionH>
                <wp:positionV relativeFrom="paragraph">
                  <wp:posOffset>106045</wp:posOffset>
                </wp:positionV>
                <wp:extent cx="4841875" cy="358140"/>
                <wp:effectExtent l="0" t="0" r="15875" b="22860"/>
                <wp:wrapNone/>
                <wp:docPr id="9" name="Text Box 9"/>
                <wp:cNvGraphicFramePr/>
                <a:graphic xmlns:a="http://schemas.openxmlformats.org/drawingml/2006/main">
                  <a:graphicData uri="http://schemas.microsoft.com/office/word/2010/wordprocessingShape">
                    <wps:wsp>
                      <wps:cNvSpPr txBox="1"/>
                      <wps:spPr>
                        <a:xfrm>
                          <a:off x="0" y="0"/>
                          <a:ext cx="4841875" cy="358140"/>
                        </a:xfrm>
                        <a:prstGeom prst="rect">
                          <a:avLst/>
                        </a:prstGeom>
                        <a:solidFill>
                          <a:schemeClr val="tx1"/>
                        </a:solidFill>
                        <a:ln w="6350">
                          <a:solidFill>
                            <a:prstClr val="black"/>
                          </a:solidFill>
                        </a:ln>
                      </wps:spPr>
                      <wps:txbx>
                        <w:txbxContent>
                          <w:p w14:paraId="5B6C643E" w14:textId="632D8F3D" w:rsidR="00C232F5" w:rsidRPr="003524A1" w:rsidRDefault="00C232F5" w:rsidP="00C232F5">
                            <w:pPr>
                              <w:rPr>
                                <w:rFonts w:ascii="Arial" w:hAnsi="Arial" w:cs="Arial"/>
                                <w:color w:val="FFF2CC" w:themeColor="accent4" w:themeTint="33"/>
                                <w:sz w:val="36"/>
                              </w:rPr>
                            </w:pPr>
                            <w:r w:rsidRPr="003524A1">
                              <w:rPr>
                                <w:rFonts w:ascii="Arial" w:hAnsi="Arial" w:cs="Arial"/>
                                <w:color w:val="FFF2CC" w:themeColor="accent4" w:themeTint="33"/>
                                <w:sz w:val="36"/>
                                <w:highlight w:val="black"/>
                              </w:rPr>
                              <w:t>1900</w:t>
                            </w:r>
                            <w:r w:rsidR="00E30D13" w:rsidRPr="003524A1">
                              <w:rPr>
                                <w:rFonts w:ascii="Arial" w:hAnsi="Arial" w:cs="Arial"/>
                                <w:color w:val="FFF2CC" w:themeColor="accent4" w:themeTint="33"/>
                                <w:sz w:val="36"/>
                                <w:highlight w:val="black"/>
                              </w:rPr>
                              <w:t xml:space="preserve"> </w:t>
                            </w:r>
                            <w:r w:rsidRPr="003524A1">
                              <w:rPr>
                                <w:rFonts w:ascii="Arial" w:hAnsi="Arial" w:cs="Arial"/>
                                <w:color w:val="FFF2CC" w:themeColor="accent4" w:themeTint="33"/>
                                <w:sz w:val="36"/>
                                <w:highlight w:val="black"/>
                              </w:rPr>
                              <w:t>-1945</w:t>
                            </w:r>
                          </w:p>
                          <w:p w14:paraId="684E96A2" w14:textId="77777777" w:rsidR="00C232F5" w:rsidRDefault="00C232F5" w:rsidP="00C232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FD2B8" id="Text Box 9" o:spid="_x0000_s1031" type="#_x0000_t202" style="position:absolute;margin-left:98.85pt;margin-top:8.35pt;width:381.25pt;height:28.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" fillcolor="black [3213]" strokeweight=".5pt">
                <v:textbox>
                  <w:txbxContent>
                    <w:p w14:paraId="5B6C643E" w14:textId="632D8F3D" w:rsidR="00C232F5" w:rsidRPr="003524A1" w:rsidRDefault="00C232F5" w:rsidP="00C232F5">
                      <w:pPr>
                        <w:rPr>
                          <w:rFonts w:ascii="Arial" w:hAnsi="Arial" w:cs="Arial"/>
                          <w:color w:val="FFF2CC" w:themeColor="accent4" w:themeTint="33"/>
                          <w:sz w:val="36"/>
                        </w:rPr>
                      </w:pPr>
                      <w:r w:rsidRPr="003524A1">
                        <w:rPr>
                          <w:rFonts w:ascii="Arial" w:hAnsi="Arial" w:cs="Arial"/>
                          <w:color w:val="FFF2CC" w:themeColor="accent4" w:themeTint="33"/>
                          <w:sz w:val="36"/>
                          <w:highlight w:val="black"/>
                        </w:rPr>
                        <w:t>1900</w:t>
                      </w:r>
                      <w:r w:rsidR="00E30D13" w:rsidRPr="003524A1">
                        <w:rPr>
                          <w:rFonts w:ascii="Arial" w:hAnsi="Arial" w:cs="Arial"/>
                          <w:color w:val="FFF2CC" w:themeColor="accent4" w:themeTint="33"/>
                          <w:sz w:val="36"/>
                          <w:highlight w:val="black"/>
                        </w:rPr>
                        <w:t xml:space="preserve"> </w:t>
                      </w:r>
                      <w:r w:rsidRPr="003524A1">
                        <w:rPr>
                          <w:rFonts w:ascii="Arial" w:hAnsi="Arial" w:cs="Arial"/>
                          <w:color w:val="FFF2CC" w:themeColor="accent4" w:themeTint="33"/>
                          <w:sz w:val="36"/>
                          <w:highlight w:val="black"/>
                        </w:rPr>
                        <w:t>-1945</w:t>
                      </w:r>
                    </w:p>
                    <w:p w14:paraId="684E96A2" w14:textId="77777777" w:rsidR="00C232F5" w:rsidRDefault="00C232F5" w:rsidP="00C232F5"/>
                  </w:txbxContent>
                </v:textbox>
                <w10:wrap anchorx="page"/>
              </v:shape>
            </w:pict>
          </mc:Fallback>
        </mc:AlternateContent>
      </w:r>
    </w:p>
    <w:p w14:paraId="167D2E78" w14:textId="1856C9AA" w:rsidR="00C232F5" w:rsidRPr="00204789" w:rsidRDefault="00C232F5" w:rsidP="0024645C">
      <w:pPr>
        <w:pStyle w:val="Body"/>
        <w:rPr>
          <w:rFonts w:ascii="Arial" w:hAnsi="Arial" w:cs="Arial"/>
          <w:sz w:val="44"/>
          <w:szCs w:val="44"/>
        </w:rPr>
      </w:pPr>
    </w:p>
    <w:p w14:paraId="782C8DD2" w14:textId="77777777" w:rsidR="0024645C" w:rsidRPr="00204789" w:rsidRDefault="0024645C" w:rsidP="0024645C">
      <w:pPr>
        <w:pStyle w:val="Body"/>
        <w:rPr>
          <w:rFonts w:ascii="Arial" w:hAnsi="Arial" w:cs="Arial"/>
          <w:color w:val="FFFFFF" w:themeColor="background1"/>
          <w:sz w:val="44"/>
          <w:szCs w:val="44"/>
        </w:rPr>
      </w:pPr>
    </w:p>
    <w:p w14:paraId="60499C0F" w14:textId="02715BFC" w:rsidR="0024645C" w:rsidRPr="00204789" w:rsidRDefault="0024645C" w:rsidP="0024645C">
      <w:pPr>
        <w:pStyle w:val="Body"/>
        <w:rPr>
          <w:rFonts w:ascii="Arial" w:hAnsi="Arial" w:cs="Arial"/>
          <w:b/>
          <w:bCs/>
          <w:sz w:val="40"/>
          <w:szCs w:val="40"/>
        </w:rPr>
      </w:pPr>
      <w:r w:rsidRPr="00204789">
        <w:rPr>
          <w:rFonts w:ascii="Arial" w:hAnsi="Arial" w:cs="Arial"/>
          <w:b/>
          <w:bCs/>
          <w:sz w:val="40"/>
          <w:szCs w:val="40"/>
        </w:rPr>
        <w:t>1907 - Culture and society</w:t>
      </w:r>
    </w:p>
    <w:p w14:paraId="02F4E583" w14:textId="77777777" w:rsidR="0024645C" w:rsidRPr="00204789" w:rsidRDefault="0024645C" w:rsidP="0024645C">
      <w:pPr>
        <w:rPr>
          <w:rFonts w:ascii="Arial" w:hAnsi="Arial" w:cs="Arial"/>
          <w:sz w:val="36"/>
          <w:lang w:val="en-US"/>
        </w:rPr>
      </w:pPr>
      <w:r w:rsidRPr="00204789">
        <w:rPr>
          <w:rFonts w:ascii="Arial" w:hAnsi="Arial" w:cs="Arial"/>
          <w:sz w:val="36"/>
        </w:rPr>
        <w:t>The Eugenics Education Society was formed. They believed allowing disabled people to reproduce would lead to the degeneration of the human race.  Many prominent intellectuals, politicians, social reformers from across the political spectrum supported the movement.</w:t>
      </w:r>
    </w:p>
    <w:p w14:paraId="081581F3" w14:textId="77777777" w:rsidR="0024645C" w:rsidRPr="00204789" w:rsidRDefault="0024645C" w:rsidP="0024645C">
      <w:pPr>
        <w:pStyle w:val="Body"/>
        <w:rPr>
          <w:rFonts w:ascii="Arial" w:hAnsi="Arial" w:cs="Arial"/>
          <w:sz w:val="36"/>
          <w:szCs w:val="36"/>
        </w:rPr>
      </w:pPr>
    </w:p>
    <w:p w14:paraId="3C26F2F7" w14:textId="77777777" w:rsidR="0024645C" w:rsidRPr="00204789" w:rsidRDefault="0024645C" w:rsidP="0024645C">
      <w:pPr>
        <w:pStyle w:val="Body"/>
        <w:rPr>
          <w:rFonts w:ascii="Arial" w:hAnsi="Arial" w:cs="Arial"/>
          <w:b/>
          <w:bCs/>
          <w:sz w:val="40"/>
          <w:szCs w:val="40"/>
        </w:rPr>
      </w:pPr>
      <w:r w:rsidRPr="00204789">
        <w:rPr>
          <w:rFonts w:ascii="Arial" w:hAnsi="Arial" w:cs="Arial"/>
          <w:b/>
          <w:bCs/>
          <w:sz w:val="40"/>
          <w:szCs w:val="40"/>
        </w:rPr>
        <w:t>1920 - Activism</w:t>
      </w:r>
    </w:p>
    <w:p w14:paraId="145036AE" w14:textId="77777777" w:rsidR="00204789" w:rsidRDefault="0024645C" w:rsidP="0024645C">
      <w:pPr>
        <w:rPr>
          <w:rFonts w:ascii="Arial" w:hAnsi="Arial" w:cs="Arial"/>
          <w:sz w:val="36"/>
        </w:rPr>
      </w:pPr>
      <w:r w:rsidRPr="00204789">
        <w:rPr>
          <w:rFonts w:ascii="Arial" w:hAnsi="Arial" w:cs="Arial"/>
          <w:sz w:val="36"/>
        </w:rPr>
        <w:t>The National League of the Blind marched to a rally in London in 1920, to demand better working conditions and pay</w:t>
      </w:r>
      <w:r w:rsidR="00204789">
        <w:rPr>
          <w:rFonts w:ascii="Arial" w:hAnsi="Arial" w:cs="Arial"/>
          <w:sz w:val="36"/>
        </w:rPr>
        <w:t xml:space="preserve"> </w:t>
      </w:r>
    </w:p>
    <w:p w14:paraId="32537940" w14:textId="77777777" w:rsidR="00204789" w:rsidRDefault="00204789" w:rsidP="0024645C">
      <w:pPr>
        <w:rPr>
          <w:rFonts w:ascii="Arial" w:hAnsi="Arial" w:cs="Arial"/>
          <w:sz w:val="36"/>
        </w:rPr>
      </w:pPr>
    </w:p>
    <w:p w14:paraId="09906F88" w14:textId="644E7E63" w:rsidR="0024645C" w:rsidRPr="00204789" w:rsidRDefault="0024645C" w:rsidP="0024645C">
      <w:pPr>
        <w:rPr>
          <w:rFonts w:ascii="Arial" w:hAnsi="Arial" w:cs="Arial"/>
          <w:sz w:val="36"/>
          <w:lang w:val="en-US"/>
        </w:rPr>
      </w:pPr>
      <w:r w:rsidRPr="00204789">
        <w:rPr>
          <w:rFonts w:ascii="Arial" w:hAnsi="Arial" w:cs="Arial"/>
          <w:b/>
          <w:bCs/>
          <w:sz w:val="40"/>
          <w:szCs w:val="40"/>
        </w:rPr>
        <w:t xml:space="preserve">1920 - </w:t>
      </w:r>
      <w:r w:rsidRPr="00204789">
        <w:rPr>
          <w:rFonts w:ascii="Arial" w:hAnsi="Arial" w:cs="Arial"/>
          <w:b/>
          <w:bCs/>
          <w:color w:val="000000"/>
          <w:sz w:val="40"/>
          <w:szCs w:val="40"/>
          <w:lang w:eastAsia="en-GB"/>
          <w14:textOutline w14:w="0" w14:cap="flat" w14:cmpd="sng" w14:algn="ctr">
            <w14:noFill/>
            <w14:prstDash w14:val="solid"/>
            <w14:bevel/>
          </w14:textOutline>
        </w:rPr>
        <w:t>Legislation and policy</w:t>
      </w:r>
    </w:p>
    <w:p w14:paraId="05136B68" w14:textId="77777777" w:rsidR="0024645C" w:rsidRPr="00204789" w:rsidRDefault="0024645C" w:rsidP="0024645C">
      <w:pPr>
        <w:rPr>
          <w:rFonts w:ascii="Arial" w:hAnsi="Arial" w:cs="Arial"/>
          <w:color w:val="auto"/>
          <w:sz w:val="36"/>
        </w:rPr>
      </w:pPr>
      <w:r w:rsidRPr="00204789">
        <w:rPr>
          <w:rFonts w:ascii="Arial" w:hAnsi="Arial" w:cs="Arial"/>
          <w:sz w:val="36"/>
        </w:rPr>
        <w:t>The Blind Persons Act results in the first legislation passed, introduced and supported by disabled people, to provide support for blind people through local authorities.</w:t>
      </w:r>
    </w:p>
    <w:p w14:paraId="550C34B2" w14:textId="77777777" w:rsidR="0024645C" w:rsidRPr="00204789" w:rsidRDefault="0024645C" w:rsidP="0024645C">
      <w:pPr>
        <w:pStyle w:val="Body"/>
        <w:rPr>
          <w:rFonts w:ascii="Arial" w:hAnsi="Arial" w:cs="Arial"/>
          <w:sz w:val="36"/>
          <w:szCs w:val="36"/>
        </w:rPr>
      </w:pPr>
    </w:p>
    <w:p w14:paraId="504E682E" w14:textId="77777777" w:rsidR="0024645C" w:rsidRPr="00204789" w:rsidRDefault="0024645C" w:rsidP="0024645C">
      <w:pPr>
        <w:pStyle w:val="Body"/>
        <w:rPr>
          <w:rFonts w:ascii="Arial" w:hAnsi="Arial" w:cs="Arial"/>
          <w:b/>
          <w:bCs/>
          <w:sz w:val="40"/>
          <w:szCs w:val="40"/>
        </w:rPr>
      </w:pPr>
      <w:r w:rsidRPr="00204789">
        <w:rPr>
          <w:rFonts w:ascii="Arial" w:hAnsi="Arial" w:cs="Arial"/>
          <w:b/>
          <w:bCs/>
          <w:sz w:val="40"/>
          <w:szCs w:val="40"/>
        </w:rPr>
        <w:t>1924 - Culture and society</w:t>
      </w:r>
    </w:p>
    <w:p w14:paraId="6AFF8C8B" w14:textId="77777777" w:rsidR="0024645C" w:rsidRPr="00204789" w:rsidRDefault="0024645C" w:rsidP="0024645C">
      <w:pPr>
        <w:rPr>
          <w:rFonts w:ascii="Arial" w:hAnsi="Arial" w:cs="Arial"/>
          <w:sz w:val="36"/>
          <w:lang w:val="en-US"/>
        </w:rPr>
      </w:pPr>
      <w:r w:rsidRPr="00204789">
        <w:rPr>
          <w:rFonts w:ascii="Arial" w:hAnsi="Arial" w:cs="Arial"/>
          <w:sz w:val="36"/>
        </w:rPr>
        <w:t>The first world games for the Deaf (now Deaflympics) held in Paris.</w:t>
      </w:r>
    </w:p>
    <w:p w14:paraId="0F170F59" w14:textId="77777777" w:rsidR="00C232F5" w:rsidRPr="00204789" w:rsidRDefault="00C232F5" w:rsidP="0024645C">
      <w:pPr>
        <w:rPr>
          <w:rFonts w:ascii="Arial" w:hAnsi="Arial" w:cs="Arial"/>
          <w:b/>
          <w:bCs/>
          <w:sz w:val="40"/>
          <w:szCs w:val="40"/>
        </w:rPr>
      </w:pPr>
    </w:p>
    <w:p w14:paraId="18FF61FD" w14:textId="0B7E8092" w:rsidR="0024645C" w:rsidRPr="00204789" w:rsidRDefault="0024645C" w:rsidP="0024645C">
      <w:pPr>
        <w:rPr>
          <w:rFonts w:ascii="Arial" w:hAnsi="Arial" w:cs="Arial"/>
          <w:b/>
          <w:bCs/>
          <w:color w:val="000000"/>
          <w:sz w:val="40"/>
          <w:szCs w:val="40"/>
          <w:lang w:eastAsia="en-GB"/>
          <w14:textOutline w14:w="0" w14:cap="flat" w14:cmpd="sng" w14:algn="ctr">
            <w14:noFill/>
            <w14:prstDash w14:val="solid"/>
            <w14:bevel/>
          </w14:textOutline>
        </w:rPr>
      </w:pPr>
      <w:r w:rsidRPr="00204789">
        <w:rPr>
          <w:rFonts w:ascii="Arial" w:hAnsi="Arial" w:cs="Arial"/>
          <w:b/>
          <w:bCs/>
          <w:sz w:val="40"/>
          <w:szCs w:val="40"/>
        </w:rPr>
        <w:t xml:space="preserve">1944 - </w:t>
      </w:r>
      <w:r w:rsidRPr="00204789">
        <w:rPr>
          <w:rFonts w:ascii="Arial" w:hAnsi="Arial" w:cs="Arial"/>
          <w:b/>
          <w:bCs/>
          <w:color w:val="000000"/>
          <w:sz w:val="40"/>
          <w:szCs w:val="40"/>
          <w:lang w:eastAsia="en-GB"/>
          <w14:textOutline w14:w="0" w14:cap="flat" w14:cmpd="sng" w14:algn="ctr">
            <w14:noFill/>
            <w14:prstDash w14:val="solid"/>
            <w14:bevel/>
          </w14:textOutline>
        </w:rPr>
        <w:t>Legislation and policy</w:t>
      </w:r>
    </w:p>
    <w:p w14:paraId="185ED452" w14:textId="77777777" w:rsidR="0024645C" w:rsidRPr="00204789" w:rsidRDefault="0024645C" w:rsidP="0024645C">
      <w:pPr>
        <w:pStyle w:val="Body"/>
        <w:rPr>
          <w:rFonts w:ascii="Arial" w:eastAsia="Arial" w:hAnsi="Arial" w:cs="Arial"/>
          <w:sz w:val="36"/>
          <w:szCs w:val="36"/>
        </w:rPr>
      </w:pPr>
      <w:r w:rsidRPr="00204789">
        <w:rPr>
          <w:rFonts w:ascii="Arial" w:hAnsi="Arial" w:cs="Arial"/>
          <w:sz w:val="36"/>
          <w:szCs w:val="36"/>
        </w:rPr>
        <w:t xml:space="preserve">The Disabled Persons Employment Act was passed as the number of disabled people increased due to World War II. </w:t>
      </w:r>
    </w:p>
    <w:p w14:paraId="274B8545" w14:textId="639E742D" w:rsidR="00204789" w:rsidRDefault="00A7425B" w:rsidP="0024645C">
      <w:pPr>
        <w:rPr>
          <w:rFonts w:ascii="Arial" w:hAnsi="Arial" w:cs="Arial"/>
          <w:sz w:val="36"/>
        </w:rPr>
        <w:sectPr w:rsidR="00204789" w:rsidSect="00204789">
          <w:headerReference w:type="even" r:id="rId18"/>
          <w:type w:val="evenPage"/>
          <w:pgSz w:w="11906" w:h="16838"/>
          <w:pgMar w:top="1440" w:right="1985" w:bottom="1440" w:left="2268" w:header="709" w:footer="709" w:gutter="0"/>
          <w:cols w:space="708"/>
          <w:docGrid w:linePitch="381"/>
        </w:sectPr>
      </w:pPr>
      <w:r w:rsidRPr="00204789">
        <w:rPr>
          <w:rFonts w:ascii="Arial" w:eastAsia="Arial" w:hAnsi="Arial" w:cs="Arial"/>
          <w:noProof/>
          <w:sz w:val="32"/>
        </w:rPr>
        <mc:AlternateContent>
          <mc:Choice Requires="wps">
            <w:drawing>
              <wp:anchor distT="0" distB="0" distL="114300" distR="114300" simplePos="0" relativeHeight="251711488" behindDoc="0" locked="0" layoutInCell="1" allowOverlap="1" wp14:anchorId="5F37B1E3" wp14:editId="09D6CC13">
                <wp:simplePos x="0" y="0"/>
                <wp:positionH relativeFrom="margin">
                  <wp:posOffset>4946823</wp:posOffset>
                </wp:positionH>
                <wp:positionV relativeFrom="paragraph">
                  <wp:posOffset>240088</wp:posOffset>
                </wp:positionV>
                <wp:extent cx="175260" cy="220980"/>
                <wp:effectExtent l="0" t="22860" r="30480" b="30480"/>
                <wp:wrapNone/>
                <wp:docPr id="28" name="Isosceles Triangle 2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2A077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8" o:spid="_x0000_s1026" type="#_x0000_t5" style="position:absolute;margin-left:389.5pt;margin-top:18.9pt;width:13.8pt;height:17.4pt;rotation:90;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" fillcolor="white [3212]" strokecolor="black [3213]" strokeweight="1pt">
                <w10:wrap anchorx="margin"/>
              </v:shape>
            </w:pict>
          </mc:Fallback>
        </mc:AlternateContent>
      </w:r>
      <w:r w:rsidR="0024645C" w:rsidRPr="00204789">
        <w:rPr>
          <w:rFonts w:ascii="Arial" w:hAnsi="Arial" w:cs="Arial"/>
          <w:sz w:val="36"/>
        </w:rPr>
        <w:t>This Act introduces the first legal definition of a disabled person and it meant employers had to</w:t>
      </w:r>
    </w:p>
    <w:p w14:paraId="0904041E" w14:textId="1AFA1627" w:rsidR="0024645C" w:rsidRPr="00204789" w:rsidRDefault="00A7425B" w:rsidP="0024645C">
      <w:pPr>
        <w:rPr>
          <w:rFonts w:ascii="Arial" w:hAnsi="Arial" w:cs="Arial"/>
          <w:sz w:val="36"/>
        </w:rPr>
      </w:pPr>
      <w:r w:rsidRPr="00204789">
        <w:rPr>
          <w:rFonts w:ascii="Arial" w:eastAsia="Arial" w:hAnsi="Arial" w:cs="Arial"/>
          <w:noProof/>
          <w:sz w:val="32"/>
        </w:rPr>
        <w:lastRenderedPageBreak/>
        <mc:AlternateContent>
          <mc:Choice Requires="wps">
            <w:drawing>
              <wp:anchor distT="0" distB="0" distL="114300" distR="114300" simplePos="0" relativeHeight="251713536" behindDoc="0" locked="0" layoutInCell="1" allowOverlap="1" wp14:anchorId="07309377" wp14:editId="1FC7CC65">
                <wp:simplePos x="0" y="0"/>
                <wp:positionH relativeFrom="margin">
                  <wp:posOffset>-539981</wp:posOffset>
                </wp:positionH>
                <wp:positionV relativeFrom="paragraph">
                  <wp:posOffset>-15875</wp:posOffset>
                </wp:positionV>
                <wp:extent cx="175260" cy="220980"/>
                <wp:effectExtent l="0" t="22860" r="30480" b="30480"/>
                <wp:wrapNone/>
                <wp:docPr id="29" name="Isosceles Triangle 2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7E05B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9" o:spid="_x0000_s1026" type="#_x0000_t5" style="position:absolute;margin-left:-42.5pt;margin-top:-1.25pt;width:13.8pt;height:17.4pt;rotation:90;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" fillcolor="#fff2cc [663]" strokecolor="black [3213]" strokeweight="1pt">
                <w10:wrap anchorx="margin"/>
              </v:shape>
            </w:pict>
          </mc:Fallback>
        </mc:AlternateContent>
      </w:r>
      <w:r w:rsidR="0024645C" w:rsidRPr="00204789">
        <w:rPr>
          <w:rFonts w:ascii="Arial" w:hAnsi="Arial" w:cs="Arial"/>
          <w:sz w:val="36"/>
        </w:rPr>
        <w:t>employ a percentage of disabled people in their workforce. However, the Act was not effective as it was never properly monitored.</w:t>
      </w:r>
    </w:p>
    <w:p w14:paraId="629A920F" w14:textId="77777777" w:rsidR="00C232F5" w:rsidRPr="00204789" w:rsidRDefault="00C232F5" w:rsidP="0024645C">
      <w:pPr>
        <w:rPr>
          <w:rFonts w:ascii="Arial" w:eastAsiaTheme="minorHAnsi" w:hAnsi="Arial" w:cs="Arial"/>
          <w:sz w:val="36"/>
          <w:lang w:val="en-US"/>
        </w:rPr>
      </w:pPr>
    </w:p>
    <w:p w14:paraId="2BD956E2" w14:textId="0D7A8684" w:rsidR="00C232F5" w:rsidRPr="00204789" w:rsidRDefault="00204789" w:rsidP="0024645C">
      <w:pPr>
        <w:rPr>
          <w:rStyle w:val="eop"/>
          <w:rFonts w:ascii="Arial" w:hAnsi="Arial" w:cs="Arial"/>
          <w:color w:val="000000"/>
          <w:sz w:val="40"/>
          <w:szCs w:val="40"/>
          <w:shd w:val="clear" w:color="auto" w:fill="FFFFFF"/>
        </w:rPr>
      </w:pPr>
      <w:r w:rsidRPr="00204789">
        <w:rPr>
          <w:rFonts w:ascii="Arial" w:hAnsi="Arial" w:cs="Arial"/>
          <w:noProof/>
          <w:color w:val="FFFFFF" w:themeColor="background1"/>
          <w:sz w:val="44"/>
          <w:szCs w:val="44"/>
        </w:rPr>
        <mc:AlternateContent>
          <mc:Choice Requires="wps">
            <w:drawing>
              <wp:anchor distT="0" distB="0" distL="114300" distR="114300" simplePos="0" relativeHeight="251667456" behindDoc="0" locked="0" layoutInCell="1" allowOverlap="1" wp14:anchorId="42200F8E" wp14:editId="541AA0FB">
                <wp:simplePos x="0" y="0"/>
                <wp:positionH relativeFrom="page">
                  <wp:posOffset>1523711</wp:posOffset>
                </wp:positionH>
                <wp:positionV relativeFrom="paragraph">
                  <wp:posOffset>180628</wp:posOffset>
                </wp:positionV>
                <wp:extent cx="4841875" cy="358140"/>
                <wp:effectExtent l="0" t="0" r="15875" b="22860"/>
                <wp:wrapNone/>
                <wp:docPr id="10" name="Text Box 10"/>
                <wp:cNvGraphicFramePr/>
                <a:graphic xmlns:a="http://schemas.openxmlformats.org/drawingml/2006/main">
                  <a:graphicData uri="http://schemas.microsoft.com/office/word/2010/wordprocessingShape">
                    <wps:wsp>
                      <wps:cNvSpPr txBox="1"/>
                      <wps:spPr>
                        <a:xfrm>
                          <a:off x="0" y="0"/>
                          <a:ext cx="4841875" cy="358140"/>
                        </a:xfrm>
                        <a:prstGeom prst="rect">
                          <a:avLst/>
                        </a:prstGeom>
                        <a:solidFill>
                          <a:schemeClr val="tx1"/>
                        </a:solidFill>
                        <a:ln w="6350">
                          <a:solidFill>
                            <a:prstClr val="black"/>
                          </a:solidFill>
                        </a:ln>
                      </wps:spPr>
                      <wps:txbx>
                        <w:txbxContent>
                          <w:p w14:paraId="41910B7A" w14:textId="0380673E" w:rsidR="00C232F5" w:rsidRPr="003524A1" w:rsidRDefault="00C232F5" w:rsidP="00C232F5">
                            <w:pPr>
                              <w:rPr>
                                <w:rFonts w:ascii="Arial" w:hAnsi="Arial" w:cs="Arial"/>
                                <w:color w:val="FFF2CC" w:themeColor="accent4" w:themeTint="33"/>
                                <w:sz w:val="36"/>
                              </w:rPr>
                            </w:pPr>
                            <w:r w:rsidRPr="003524A1">
                              <w:rPr>
                                <w:rFonts w:ascii="Arial" w:hAnsi="Arial" w:cs="Arial"/>
                                <w:color w:val="FFF2CC" w:themeColor="accent4" w:themeTint="33"/>
                                <w:sz w:val="36"/>
                                <w:highlight w:val="black"/>
                              </w:rPr>
                              <w:t>1945</w:t>
                            </w:r>
                            <w:r w:rsidR="00E30D13" w:rsidRPr="003524A1">
                              <w:rPr>
                                <w:rFonts w:ascii="Arial" w:hAnsi="Arial" w:cs="Arial"/>
                                <w:color w:val="FFF2CC" w:themeColor="accent4" w:themeTint="33"/>
                                <w:sz w:val="36"/>
                                <w:highlight w:val="black"/>
                              </w:rPr>
                              <w:t xml:space="preserve"> </w:t>
                            </w:r>
                            <w:r w:rsidRPr="003524A1">
                              <w:rPr>
                                <w:rFonts w:ascii="Arial" w:hAnsi="Arial" w:cs="Arial"/>
                                <w:color w:val="FFF2CC" w:themeColor="accent4" w:themeTint="33"/>
                                <w:sz w:val="36"/>
                                <w:highlight w:val="black"/>
                              </w:rPr>
                              <w:t>-</w:t>
                            </w:r>
                            <w:r w:rsidR="00E30D13" w:rsidRPr="003524A1">
                              <w:rPr>
                                <w:rFonts w:ascii="Arial" w:hAnsi="Arial" w:cs="Arial"/>
                                <w:color w:val="FFF2CC" w:themeColor="accent4" w:themeTint="33"/>
                                <w:sz w:val="36"/>
                                <w:highlight w:val="black"/>
                              </w:rPr>
                              <w:t xml:space="preserve"> </w:t>
                            </w:r>
                            <w:r w:rsidRPr="003524A1">
                              <w:rPr>
                                <w:rFonts w:ascii="Arial" w:hAnsi="Arial" w:cs="Arial"/>
                                <w:color w:val="FFF2CC" w:themeColor="accent4" w:themeTint="33"/>
                                <w:sz w:val="36"/>
                                <w:highlight w:val="black"/>
                              </w:rPr>
                              <w:t>1970</w:t>
                            </w:r>
                          </w:p>
                          <w:p w14:paraId="747211CC" w14:textId="77777777" w:rsidR="00C232F5" w:rsidRDefault="00C232F5" w:rsidP="00C232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00F8E" id="Text Box 10" o:spid="_x0000_s1032" type="#_x0000_t202" style="position:absolute;margin-left:120pt;margin-top:14.2pt;width:381.25pt;height:28.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" fillcolor="black [3213]" strokeweight=".5pt">
                <v:textbox>
                  <w:txbxContent>
                    <w:p w14:paraId="41910B7A" w14:textId="0380673E" w:rsidR="00C232F5" w:rsidRPr="003524A1" w:rsidRDefault="00C232F5" w:rsidP="00C232F5">
                      <w:pPr>
                        <w:rPr>
                          <w:rFonts w:ascii="Arial" w:hAnsi="Arial" w:cs="Arial"/>
                          <w:color w:val="FFF2CC" w:themeColor="accent4" w:themeTint="33"/>
                          <w:sz w:val="36"/>
                        </w:rPr>
                      </w:pPr>
                      <w:r w:rsidRPr="003524A1">
                        <w:rPr>
                          <w:rFonts w:ascii="Arial" w:hAnsi="Arial" w:cs="Arial"/>
                          <w:color w:val="FFF2CC" w:themeColor="accent4" w:themeTint="33"/>
                          <w:sz w:val="36"/>
                          <w:highlight w:val="black"/>
                        </w:rPr>
                        <w:t>1945</w:t>
                      </w:r>
                      <w:r w:rsidR="00E30D13" w:rsidRPr="003524A1">
                        <w:rPr>
                          <w:rFonts w:ascii="Arial" w:hAnsi="Arial" w:cs="Arial"/>
                          <w:color w:val="FFF2CC" w:themeColor="accent4" w:themeTint="33"/>
                          <w:sz w:val="36"/>
                          <w:highlight w:val="black"/>
                        </w:rPr>
                        <w:t xml:space="preserve"> </w:t>
                      </w:r>
                      <w:r w:rsidRPr="003524A1">
                        <w:rPr>
                          <w:rFonts w:ascii="Arial" w:hAnsi="Arial" w:cs="Arial"/>
                          <w:color w:val="FFF2CC" w:themeColor="accent4" w:themeTint="33"/>
                          <w:sz w:val="36"/>
                          <w:highlight w:val="black"/>
                        </w:rPr>
                        <w:t>-</w:t>
                      </w:r>
                      <w:r w:rsidR="00E30D13" w:rsidRPr="003524A1">
                        <w:rPr>
                          <w:rFonts w:ascii="Arial" w:hAnsi="Arial" w:cs="Arial"/>
                          <w:color w:val="FFF2CC" w:themeColor="accent4" w:themeTint="33"/>
                          <w:sz w:val="36"/>
                          <w:highlight w:val="black"/>
                        </w:rPr>
                        <w:t xml:space="preserve"> </w:t>
                      </w:r>
                      <w:r w:rsidRPr="003524A1">
                        <w:rPr>
                          <w:rFonts w:ascii="Arial" w:hAnsi="Arial" w:cs="Arial"/>
                          <w:color w:val="FFF2CC" w:themeColor="accent4" w:themeTint="33"/>
                          <w:sz w:val="36"/>
                          <w:highlight w:val="black"/>
                        </w:rPr>
                        <w:t>1970</w:t>
                      </w:r>
                    </w:p>
                    <w:p w14:paraId="747211CC" w14:textId="77777777" w:rsidR="00C232F5" w:rsidRDefault="00C232F5" w:rsidP="00C232F5"/>
                  </w:txbxContent>
                </v:textbox>
                <w10:wrap anchorx="page"/>
              </v:shape>
            </w:pict>
          </mc:Fallback>
        </mc:AlternateContent>
      </w:r>
    </w:p>
    <w:p w14:paraId="44E5DE61" w14:textId="436825AF" w:rsidR="00C232F5" w:rsidRPr="00204789" w:rsidRDefault="00C232F5" w:rsidP="0024645C">
      <w:pPr>
        <w:rPr>
          <w:rFonts w:ascii="Arial" w:hAnsi="Arial" w:cs="Arial"/>
          <w:sz w:val="32"/>
          <w:szCs w:val="32"/>
        </w:rPr>
      </w:pPr>
    </w:p>
    <w:p w14:paraId="0318771D" w14:textId="77777777" w:rsidR="0024645C" w:rsidRPr="00204789" w:rsidRDefault="0024645C" w:rsidP="0024645C">
      <w:pPr>
        <w:rPr>
          <w:rFonts w:ascii="Arial" w:hAnsi="Arial" w:cs="Arial"/>
          <w:sz w:val="36"/>
        </w:rPr>
      </w:pPr>
    </w:p>
    <w:p w14:paraId="0B63BECA" w14:textId="77777777" w:rsidR="00EC6372" w:rsidRPr="00204789" w:rsidRDefault="00EC6372" w:rsidP="0024645C">
      <w:pPr>
        <w:pStyle w:val="Body"/>
        <w:rPr>
          <w:rFonts w:ascii="Arial" w:hAnsi="Arial" w:cs="Arial"/>
          <w:b/>
          <w:bCs/>
          <w:sz w:val="40"/>
          <w:szCs w:val="40"/>
        </w:rPr>
      </w:pPr>
    </w:p>
    <w:p w14:paraId="74AB804B" w14:textId="61120557" w:rsidR="0024645C" w:rsidRPr="00204789" w:rsidRDefault="0024645C" w:rsidP="0024645C">
      <w:pPr>
        <w:pStyle w:val="Body"/>
        <w:rPr>
          <w:rFonts w:ascii="Arial" w:hAnsi="Arial" w:cs="Arial"/>
          <w:b/>
          <w:bCs/>
          <w:sz w:val="40"/>
          <w:szCs w:val="40"/>
        </w:rPr>
      </w:pPr>
      <w:r w:rsidRPr="00204789">
        <w:rPr>
          <w:rFonts w:ascii="Arial" w:hAnsi="Arial" w:cs="Arial"/>
          <w:b/>
          <w:bCs/>
          <w:sz w:val="40"/>
          <w:szCs w:val="40"/>
        </w:rPr>
        <w:t>1948 - Culture and society</w:t>
      </w:r>
    </w:p>
    <w:p w14:paraId="7265B641" w14:textId="77777777" w:rsidR="0024645C" w:rsidRPr="00204789" w:rsidRDefault="0024645C" w:rsidP="0024645C">
      <w:pPr>
        <w:rPr>
          <w:rFonts w:ascii="Arial" w:hAnsi="Arial" w:cs="Arial"/>
          <w:sz w:val="36"/>
          <w:lang w:val="en-US"/>
        </w:rPr>
      </w:pPr>
      <w:r w:rsidRPr="00204789">
        <w:rPr>
          <w:rFonts w:ascii="Arial" w:hAnsi="Arial" w:cs="Arial"/>
          <w:sz w:val="36"/>
        </w:rPr>
        <w:t>Stoke Mandeville Games takes place, the forerunner of the Paralympic Games.</w:t>
      </w:r>
    </w:p>
    <w:p w14:paraId="430DC2F1" w14:textId="77777777" w:rsidR="0024645C" w:rsidRPr="00204789" w:rsidRDefault="0024645C" w:rsidP="0024645C">
      <w:pPr>
        <w:pStyle w:val="Body"/>
        <w:rPr>
          <w:rFonts w:ascii="Arial" w:hAnsi="Arial" w:cs="Arial"/>
          <w:sz w:val="36"/>
          <w:szCs w:val="36"/>
        </w:rPr>
      </w:pPr>
    </w:p>
    <w:p w14:paraId="01FC5D9D" w14:textId="77777777" w:rsidR="0024645C" w:rsidRPr="00204789" w:rsidRDefault="0024645C" w:rsidP="0024645C">
      <w:pPr>
        <w:pStyle w:val="Body"/>
        <w:rPr>
          <w:rFonts w:ascii="Arial" w:hAnsi="Arial" w:cs="Arial"/>
          <w:b/>
          <w:bCs/>
          <w:sz w:val="40"/>
          <w:szCs w:val="40"/>
        </w:rPr>
      </w:pPr>
      <w:r w:rsidRPr="00204789">
        <w:rPr>
          <w:rFonts w:ascii="Arial" w:hAnsi="Arial" w:cs="Arial"/>
          <w:b/>
          <w:bCs/>
          <w:sz w:val="40"/>
          <w:szCs w:val="40"/>
        </w:rPr>
        <w:t>1965 - Activism</w:t>
      </w:r>
    </w:p>
    <w:p w14:paraId="499FFD24" w14:textId="77777777" w:rsidR="0024645C" w:rsidRPr="00204789" w:rsidRDefault="0024645C" w:rsidP="0024645C">
      <w:pPr>
        <w:rPr>
          <w:rFonts w:ascii="Arial" w:hAnsi="Arial" w:cs="Arial"/>
          <w:sz w:val="36"/>
          <w:lang w:val="en-US"/>
        </w:rPr>
      </w:pPr>
      <w:r w:rsidRPr="00204789">
        <w:rPr>
          <w:rFonts w:ascii="Arial" w:hAnsi="Arial" w:cs="Arial"/>
          <w:sz w:val="36"/>
        </w:rPr>
        <w:t>The Disablement Income Group (DIG) was formed and campaigned for an adequate income for disabled people who were not able to work. It was much harder for disabled people to gain work because of discrimination by employers or lack of accessibility in society.</w:t>
      </w:r>
    </w:p>
    <w:p w14:paraId="19BF3542" w14:textId="77777777" w:rsidR="0024645C" w:rsidRPr="00204789" w:rsidRDefault="0024645C" w:rsidP="0024645C">
      <w:pPr>
        <w:rPr>
          <w:rFonts w:ascii="Arial" w:hAnsi="Arial" w:cs="Arial"/>
          <w:sz w:val="32"/>
          <w:szCs w:val="32"/>
        </w:rPr>
      </w:pPr>
    </w:p>
    <w:p w14:paraId="576AF406" w14:textId="77777777" w:rsidR="0024645C" w:rsidRPr="00204789" w:rsidRDefault="0024645C" w:rsidP="0024645C">
      <w:pPr>
        <w:pStyle w:val="Body"/>
        <w:rPr>
          <w:rFonts w:ascii="Arial" w:hAnsi="Arial" w:cs="Arial"/>
          <w:b/>
          <w:bCs/>
          <w:sz w:val="40"/>
          <w:szCs w:val="40"/>
        </w:rPr>
      </w:pPr>
      <w:r w:rsidRPr="00204789">
        <w:rPr>
          <w:rFonts w:ascii="Arial" w:hAnsi="Arial" w:cs="Arial"/>
          <w:b/>
          <w:bCs/>
          <w:sz w:val="40"/>
          <w:szCs w:val="40"/>
        </w:rPr>
        <w:t>Mid 1960s - Activism</w:t>
      </w:r>
    </w:p>
    <w:p w14:paraId="08FF72FA" w14:textId="62D87D35" w:rsidR="00C232F5" w:rsidRPr="00204789" w:rsidRDefault="0024645C" w:rsidP="0024645C">
      <w:pPr>
        <w:rPr>
          <w:rFonts w:ascii="Arial" w:hAnsi="Arial" w:cs="Arial"/>
          <w:sz w:val="36"/>
          <w:lang w:val="en-US"/>
        </w:rPr>
      </w:pPr>
      <w:r w:rsidRPr="00204789">
        <w:rPr>
          <w:rFonts w:ascii="Arial" w:hAnsi="Arial" w:cs="Arial"/>
          <w:sz w:val="36"/>
        </w:rPr>
        <w:t>The National Campaign for the Young Chronically Sick begins, to promote the need for an alternative to living in hospital and reliance on the support of family.</w:t>
      </w:r>
      <w:r w:rsidR="00204789">
        <w:rPr>
          <w:rFonts w:ascii="Arial" w:hAnsi="Arial" w:cs="Arial"/>
          <w:sz w:val="36"/>
        </w:rPr>
        <w:t xml:space="preserve">  </w:t>
      </w:r>
    </w:p>
    <w:p w14:paraId="6813B5F7" w14:textId="26485224" w:rsidR="0024645C" w:rsidRPr="00204789" w:rsidRDefault="00204789" w:rsidP="0024645C">
      <w:pPr>
        <w:pStyle w:val="Body"/>
        <w:rPr>
          <w:rFonts w:ascii="Arial" w:hAnsi="Arial" w:cs="Arial"/>
          <w:color w:val="FFFFFF" w:themeColor="background1"/>
          <w:sz w:val="44"/>
          <w:szCs w:val="44"/>
        </w:rPr>
      </w:pPr>
      <w:r w:rsidRPr="00204789">
        <w:rPr>
          <w:rFonts w:ascii="Arial" w:hAnsi="Arial" w:cs="Arial"/>
          <w:noProof/>
          <w:color w:val="FFFFFF" w:themeColor="background1"/>
          <w:sz w:val="44"/>
          <w:szCs w:val="44"/>
        </w:rPr>
        <mc:AlternateContent>
          <mc:Choice Requires="wps">
            <w:drawing>
              <wp:anchor distT="0" distB="0" distL="114300" distR="114300" simplePos="0" relativeHeight="251669504" behindDoc="0" locked="0" layoutInCell="1" allowOverlap="1" wp14:anchorId="69FE7770" wp14:editId="282A0295">
                <wp:simplePos x="0" y="0"/>
                <wp:positionH relativeFrom="page">
                  <wp:posOffset>1396365</wp:posOffset>
                </wp:positionH>
                <wp:positionV relativeFrom="paragraph">
                  <wp:posOffset>303299</wp:posOffset>
                </wp:positionV>
                <wp:extent cx="4841875" cy="358140"/>
                <wp:effectExtent l="0" t="0" r="15875" b="22860"/>
                <wp:wrapNone/>
                <wp:docPr id="11" name="Text Box 11"/>
                <wp:cNvGraphicFramePr/>
                <a:graphic xmlns:a="http://schemas.openxmlformats.org/drawingml/2006/main">
                  <a:graphicData uri="http://schemas.microsoft.com/office/word/2010/wordprocessingShape">
                    <wps:wsp>
                      <wps:cNvSpPr txBox="1"/>
                      <wps:spPr>
                        <a:xfrm>
                          <a:off x="0" y="0"/>
                          <a:ext cx="4841875" cy="358140"/>
                        </a:xfrm>
                        <a:prstGeom prst="rect">
                          <a:avLst/>
                        </a:prstGeom>
                        <a:solidFill>
                          <a:schemeClr val="tx1"/>
                        </a:solidFill>
                        <a:ln w="6350">
                          <a:solidFill>
                            <a:prstClr val="black"/>
                          </a:solidFill>
                        </a:ln>
                      </wps:spPr>
                      <wps:txbx>
                        <w:txbxContent>
                          <w:p w14:paraId="74A88151" w14:textId="1861585D" w:rsidR="00C232F5" w:rsidRPr="003524A1" w:rsidRDefault="00C232F5" w:rsidP="00C232F5">
                            <w:pPr>
                              <w:rPr>
                                <w:rFonts w:ascii="Arial" w:hAnsi="Arial" w:cs="Arial"/>
                                <w:color w:val="FFF2CC" w:themeColor="accent4" w:themeTint="33"/>
                                <w:sz w:val="36"/>
                              </w:rPr>
                            </w:pPr>
                            <w:r w:rsidRPr="003524A1">
                              <w:rPr>
                                <w:rFonts w:ascii="Arial" w:hAnsi="Arial" w:cs="Arial"/>
                                <w:color w:val="FFF2CC" w:themeColor="accent4" w:themeTint="33"/>
                                <w:sz w:val="36"/>
                                <w:highlight w:val="black"/>
                              </w:rPr>
                              <w:t>1970 -198</w:t>
                            </w:r>
                            <w:r w:rsidR="003524A1">
                              <w:rPr>
                                <w:rFonts w:ascii="Arial" w:hAnsi="Arial" w:cs="Arial"/>
                                <w:color w:val="FFF2CC" w:themeColor="accent4" w:themeTint="33"/>
                                <w:sz w:val="36"/>
                              </w:rPr>
                              <w:t>0</w:t>
                            </w:r>
                          </w:p>
                          <w:p w14:paraId="7F75F755" w14:textId="77777777" w:rsidR="00C232F5" w:rsidRDefault="00C232F5" w:rsidP="00C232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E7770" id="Text Box 11" o:spid="_x0000_s1033" type="#_x0000_t202" style="position:absolute;margin-left:109.95pt;margin-top:23.9pt;width:381.25pt;height:28.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" fillcolor="black [3213]" strokeweight=".5pt">
                <v:textbox>
                  <w:txbxContent>
                    <w:p w14:paraId="74A88151" w14:textId="1861585D" w:rsidR="00C232F5" w:rsidRPr="003524A1" w:rsidRDefault="00C232F5" w:rsidP="00C232F5">
                      <w:pPr>
                        <w:rPr>
                          <w:rFonts w:ascii="Arial" w:hAnsi="Arial" w:cs="Arial"/>
                          <w:color w:val="FFF2CC" w:themeColor="accent4" w:themeTint="33"/>
                          <w:sz w:val="36"/>
                        </w:rPr>
                      </w:pPr>
                      <w:r w:rsidRPr="003524A1">
                        <w:rPr>
                          <w:rFonts w:ascii="Arial" w:hAnsi="Arial" w:cs="Arial"/>
                          <w:color w:val="FFF2CC" w:themeColor="accent4" w:themeTint="33"/>
                          <w:sz w:val="36"/>
                          <w:highlight w:val="black"/>
                        </w:rPr>
                        <w:t>1970 -198</w:t>
                      </w:r>
                      <w:r w:rsidR="003524A1">
                        <w:rPr>
                          <w:rFonts w:ascii="Arial" w:hAnsi="Arial" w:cs="Arial"/>
                          <w:color w:val="FFF2CC" w:themeColor="accent4" w:themeTint="33"/>
                          <w:sz w:val="36"/>
                        </w:rPr>
                        <w:t>0</w:t>
                      </w:r>
                    </w:p>
                    <w:p w14:paraId="7F75F755" w14:textId="77777777" w:rsidR="00C232F5" w:rsidRDefault="00C232F5" w:rsidP="00C232F5"/>
                  </w:txbxContent>
                </v:textbox>
                <w10:wrap anchorx="page"/>
              </v:shape>
            </w:pict>
          </mc:Fallback>
        </mc:AlternateContent>
      </w:r>
    </w:p>
    <w:p w14:paraId="3B95DCB2" w14:textId="2A51A34A" w:rsidR="00EC6372" w:rsidRPr="00204789" w:rsidRDefault="00EC6372" w:rsidP="0024645C">
      <w:pPr>
        <w:rPr>
          <w:rFonts w:ascii="Arial" w:hAnsi="Arial" w:cs="Arial"/>
          <w:b/>
          <w:bCs/>
          <w:sz w:val="40"/>
          <w:szCs w:val="40"/>
        </w:rPr>
      </w:pPr>
    </w:p>
    <w:p w14:paraId="452F09E0" w14:textId="77777777" w:rsidR="00204789" w:rsidRDefault="00204789" w:rsidP="0024645C">
      <w:pPr>
        <w:rPr>
          <w:rFonts w:ascii="Arial" w:hAnsi="Arial" w:cs="Arial"/>
          <w:b/>
          <w:bCs/>
          <w:sz w:val="40"/>
          <w:szCs w:val="40"/>
        </w:rPr>
      </w:pPr>
    </w:p>
    <w:p w14:paraId="5738A46A" w14:textId="3F83FA88" w:rsidR="0024645C" w:rsidRPr="00204789" w:rsidRDefault="0024645C" w:rsidP="0024645C">
      <w:pPr>
        <w:rPr>
          <w:rFonts w:ascii="Arial" w:hAnsi="Arial" w:cs="Arial"/>
          <w:b/>
          <w:bCs/>
          <w:color w:val="000000"/>
          <w:sz w:val="40"/>
          <w:szCs w:val="40"/>
          <w:lang w:eastAsia="en-GB"/>
          <w14:textOutline w14:w="0" w14:cap="flat" w14:cmpd="sng" w14:algn="ctr">
            <w14:noFill/>
            <w14:prstDash w14:val="solid"/>
            <w14:bevel/>
          </w14:textOutline>
        </w:rPr>
      </w:pPr>
      <w:r w:rsidRPr="00204789">
        <w:rPr>
          <w:rFonts w:ascii="Arial" w:hAnsi="Arial" w:cs="Arial"/>
          <w:b/>
          <w:bCs/>
          <w:sz w:val="40"/>
          <w:szCs w:val="40"/>
        </w:rPr>
        <w:t xml:space="preserve">1970 - </w:t>
      </w:r>
      <w:r w:rsidRPr="00204789">
        <w:rPr>
          <w:rFonts w:ascii="Arial" w:hAnsi="Arial" w:cs="Arial"/>
          <w:b/>
          <w:bCs/>
          <w:color w:val="000000"/>
          <w:sz w:val="40"/>
          <w:szCs w:val="40"/>
          <w:lang w:eastAsia="en-GB"/>
          <w14:textOutline w14:w="0" w14:cap="flat" w14:cmpd="sng" w14:algn="ctr">
            <w14:noFill/>
            <w14:prstDash w14:val="solid"/>
            <w14:bevel/>
          </w14:textOutline>
        </w:rPr>
        <w:t>Legislation and policy</w:t>
      </w:r>
    </w:p>
    <w:p w14:paraId="174477A5" w14:textId="68E9811F" w:rsidR="00204789" w:rsidRDefault="00A7425B" w:rsidP="0024645C">
      <w:pPr>
        <w:rPr>
          <w:rFonts w:ascii="Arial" w:hAnsi="Arial" w:cs="Arial"/>
          <w:sz w:val="36"/>
        </w:rPr>
        <w:sectPr w:rsidR="00204789" w:rsidSect="00204789">
          <w:headerReference w:type="default" r:id="rId19"/>
          <w:pgSz w:w="11906" w:h="16838"/>
          <w:pgMar w:top="1440" w:right="1985" w:bottom="1440" w:left="2268" w:header="709" w:footer="709" w:gutter="0"/>
          <w:cols w:space="708"/>
          <w:docGrid w:linePitch="381"/>
        </w:sectPr>
      </w:pPr>
      <w:r w:rsidRPr="00204789">
        <w:rPr>
          <w:rFonts w:ascii="Arial" w:eastAsia="Arial" w:hAnsi="Arial" w:cs="Arial"/>
          <w:noProof/>
          <w:sz w:val="32"/>
        </w:rPr>
        <mc:AlternateContent>
          <mc:Choice Requires="wps">
            <w:drawing>
              <wp:anchor distT="0" distB="0" distL="114300" distR="114300" simplePos="0" relativeHeight="251707392" behindDoc="0" locked="0" layoutInCell="1" allowOverlap="1" wp14:anchorId="49DDAD32" wp14:editId="576FDB3D">
                <wp:simplePos x="0" y="0"/>
                <wp:positionH relativeFrom="margin">
                  <wp:posOffset>4991158</wp:posOffset>
                </wp:positionH>
                <wp:positionV relativeFrom="paragraph">
                  <wp:posOffset>548005</wp:posOffset>
                </wp:positionV>
                <wp:extent cx="175260" cy="220980"/>
                <wp:effectExtent l="0" t="22860" r="30480" b="30480"/>
                <wp:wrapNone/>
                <wp:docPr id="26" name="Isosceles Triangle 2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7273A" id="Isosceles Triangle 26" o:spid="_x0000_s1026" type="#_x0000_t5" style="position:absolute;margin-left:393pt;margin-top:43.15pt;width:13.8pt;height:17.4pt;rotation:90;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" fillcolor="#fff2cc [663]" strokecolor="black [3213]" strokeweight="1pt">
                <w10:wrap anchorx="margin"/>
              </v:shape>
            </w:pict>
          </mc:Fallback>
        </mc:AlternateContent>
      </w:r>
      <w:r w:rsidR="0024645C" w:rsidRPr="00204789">
        <w:rPr>
          <w:rFonts w:ascii="Arial" w:hAnsi="Arial" w:cs="Arial"/>
          <w:sz w:val="36"/>
        </w:rPr>
        <w:t>The Chronically Sick and Disabled Persons Act is passed. The Act is the first in the world to give disabled people rights: Local councils have</w:t>
      </w:r>
      <w:r>
        <w:rPr>
          <w:rFonts w:ascii="Arial" w:hAnsi="Arial" w:cs="Arial"/>
          <w:sz w:val="36"/>
        </w:rPr>
        <w:t xml:space="preserve"> </w:t>
      </w:r>
    </w:p>
    <w:p w14:paraId="33084EA0" w14:textId="0E7CA4BB" w:rsidR="0024645C" w:rsidRPr="00204789" w:rsidRDefault="00A7425B" w:rsidP="0024645C">
      <w:pPr>
        <w:rPr>
          <w:rFonts w:ascii="Arial" w:hAnsi="Arial" w:cs="Arial"/>
          <w:color w:val="auto"/>
          <w:sz w:val="36"/>
        </w:rPr>
      </w:pPr>
      <w:r w:rsidRPr="00204789">
        <w:rPr>
          <w:rFonts w:ascii="Arial" w:eastAsia="Arial" w:hAnsi="Arial" w:cs="Arial"/>
          <w:noProof/>
          <w:sz w:val="32"/>
        </w:rPr>
        <w:lastRenderedPageBreak/>
        <mc:AlternateContent>
          <mc:Choice Requires="wps">
            <w:drawing>
              <wp:anchor distT="0" distB="0" distL="114300" distR="114300" simplePos="0" relativeHeight="251709440" behindDoc="0" locked="0" layoutInCell="1" allowOverlap="1" wp14:anchorId="5EC84398" wp14:editId="6B91A153">
                <wp:simplePos x="0" y="0"/>
                <wp:positionH relativeFrom="margin">
                  <wp:posOffset>-425277</wp:posOffset>
                </wp:positionH>
                <wp:positionV relativeFrom="paragraph">
                  <wp:posOffset>141721</wp:posOffset>
                </wp:positionV>
                <wp:extent cx="175260" cy="220980"/>
                <wp:effectExtent l="0" t="22860" r="30480" b="30480"/>
                <wp:wrapNone/>
                <wp:docPr id="27" name="Isosceles Triangle 2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F0A79" id="Isosceles Triangle 27" o:spid="_x0000_s1026" type="#_x0000_t5" style="position:absolute;margin-left:-33.5pt;margin-top:11.15pt;width:13.8pt;height:17.4pt;rotation:90;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" fillcolor="#fff2cc [663]" strokecolor="black [3213]" strokeweight="1pt">
                <w10:wrap anchorx="margin"/>
              </v:shape>
            </w:pict>
          </mc:Fallback>
        </mc:AlternateContent>
      </w:r>
      <w:r w:rsidR="0024645C" w:rsidRPr="00204789">
        <w:rPr>
          <w:rFonts w:ascii="Arial" w:hAnsi="Arial" w:cs="Arial"/>
          <w:sz w:val="36"/>
        </w:rPr>
        <w:t>to provide for disabled people and public buildings are required to be accessible. Although the act was an important step forward. Many felt it still gave too much power to medical professionals.</w:t>
      </w:r>
    </w:p>
    <w:p w14:paraId="60BD1AFA" w14:textId="77777777" w:rsidR="0024645C" w:rsidRPr="00204789" w:rsidRDefault="0024645C" w:rsidP="0024645C">
      <w:pPr>
        <w:pStyle w:val="Body"/>
        <w:rPr>
          <w:rFonts w:ascii="Arial" w:hAnsi="Arial" w:cs="Arial"/>
          <w:sz w:val="36"/>
          <w:szCs w:val="36"/>
        </w:rPr>
      </w:pPr>
    </w:p>
    <w:p w14:paraId="51C0D444" w14:textId="55742ACA" w:rsidR="0024645C" w:rsidRPr="00204789" w:rsidRDefault="0024645C" w:rsidP="0024645C">
      <w:pPr>
        <w:pStyle w:val="Body"/>
        <w:rPr>
          <w:rFonts w:ascii="Arial" w:hAnsi="Arial" w:cs="Arial"/>
          <w:b/>
          <w:bCs/>
          <w:sz w:val="40"/>
          <w:szCs w:val="40"/>
        </w:rPr>
      </w:pPr>
      <w:r w:rsidRPr="00204789">
        <w:rPr>
          <w:rFonts w:ascii="Arial" w:hAnsi="Arial" w:cs="Arial"/>
          <w:b/>
          <w:bCs/>
          <w:sz w:val="40"/>
          <w:szCs w:val="40"/>
        </w:rPr>
        <w:t>1972 - Activism</w:t>
      </w:r>
    </w:p>
    <w:p w14:paraId="6D9C20AC" w14:textId="77777777" w:rsidR="0024645C" w:rsidRPr="00204789" w:rsidRDefault="0024645C" w:rsidP="0024645C">
      <w:pPr>
        <w:rPr>
          <w:rFonts w:ascii="Arial" w:hAnsi="Arial" w:cs="Arial"/>
          <w:sz w:val="36"/>
          <w:lang w:val="en-US"/>
        </w:rPr>
      </w:pPr>
      <w:r w:rsidRPr="00204789">
        <w:rPr>
          <w:rFonts w:ascii="Arial" w:hAnsi="Arial" w:cs="Arial"/>
          <w:sz w:val="36"/>
        </w:rPr>
        <w:t xml:space="preserve">The first Centre for Independent Living (CIL) is set up in Berkeley, California. This builds on the Disabled Students’ Program established by Ed Roberts and his associates at the University of California’s Berkeley campus. The CIL is set up to provide advice and support for the wider community. </w:t>
      </w:r>
    </w:p>
    <w:p w14:paraId="199E5CE0" w14:textId="77777777" w:rsidR="0024645C" w:rsidRPr="00204789" w:rsidRDefault="0024645C" w:rsidP="0024645C">
      <w:pPr>
        <w:rPr>
          <w:rFonts w:ascii="Arial" w:hAnsi="Arial" w:cs="Arial"/>
          <w:sz w:val="36"/>
        </w:rPr>
      </w:pPr>
    </w:p>
    <w:p w14:paraId="6B5DB08C" w14:textId="77777777" w:rsidR="0024645C" w:rsidRPr="00204789" w:rsidRDefault="0024645C" w:rsidP="0024645C">
      <w:pPr>
        <w:pStyle w:val="Body"/>
        <w:rPr>
          <w:rFonts w:ascii="Arial" w:hAnsi="Arial" w:cs="Arial"/>
          <w:b/>
          <w:bCs/>
          <w:sz w:val="40"/>
          <w:szCs w:val="40"/>
        </w:rPr>
      </w:pPr>
      <w:r w:rsidRPr="00204789">
        <w:rPr>
          <w:rFonts w:ascii="Arial" w:hAnsi="Arial" w:cs="Arial"/>
          <w:b/>
          <w:bCs/>
          <w:sz w:val="40"/>
          <w:szCs w:val="40"/>
        </w:rPr>
        <w:t>1972 - Activism</w:t>
      </w:r>
    </w:p>
    <w:p w14:paraId="044AED63" w14:textId="7953C00B" w:rsidR="0024645C" w:rsidRPr="00204789" w:rsidRDefault="0024645C" w:rsidP="0024645C">
      <w:pPr>
        <w:rPr>
          <w:rFonts w:ascii="Arial" w:hAnsi="Arial" w:cs="Arial"/>
          <w:sz w:val="36"/>
        </w:rPr>
      </w:pPr>
      <w:r w:rsidRPr="00204789">
        <w:rPr>
          <w:rFonts w:ascii="Arial" w:hAnsi="Arial" w:cs="Arial"/>
          <w:sz w:val="36"/>
        </w:rPr>
        <w:t xml:space="preserve">Paul Hunt writes a letter to The Guardian newspaper calling for disabled people to form a group to fight against discrimination and segregation.  The Union of the Physically Impaired Against Segregation (UPIAS) is formed soon after, key members included Paul Hunt, Vic Finkelstein, Maggie Davis and </w:t>
      </w:r>
      <w:r w:rsidR="00204789">
        <w:rPr>
          <w:rFonts w:ascii="Arial" w:hAnsi="Arial" w:cs="Arial"/>
          <w:sz w:val="36"/>
        </w:rPr>
        <w:t xml:space="preserve">       </w:t>
      </w:r>
      <w:r w:rsidRPr="00204789">
        <w:rPr>
          <w:rFonts w:ascii="Arial" w:hAnsi="Arial" w:cs="Arial"/>
          <w:sz w:val="36"/>
        </w:rPr>
        <w:t>Ken Davis.</w:t>
      </w:r>
    </w:p>
    <w:p w14:paraId="4981B2A0" w14:textId="77777777" w:rsidR="0024645C" w:rsidRPr="00204789" w:rsidRDefault="0024645C" w:rsidP="0024645C">
      <w:pPr>
        <w:rPr>
          <w:rFonts w:ascii="Arial" w:hAnsi="Arial" w:cs="Arial"/>
          <w:sz w:val="36"/>
        </w:rPr>
      </w:pPr>
    </w:p>
    <w:p w14:paraId="0FAE7ECB" w14:textId="77777777" w:rsidR="0024645C" w:rsidRPr="00204789" w:rsidRDefault="0024645C" w:rsidP="0024645C">
      <w:pPr>
        <w:rPr>
          <w:rFonts w:ascii="Arial" w:hAnsi="Arial" w:cs="Arial"/>
          <w:b/>
          <w:bCs/>
          <w:color w:val="000000"/>
          <w:sz w:val="40"/>
          <w:szCs w:val="40"/>
          <w:lang w:eastAsia="en-GB"/>
          <w14:textOutline w14:w="0" w14:cap="flat" w14:cmpd="sng" w14:algn="ctr">
            <w14:noFill/>
            <w14:prstDash w14:val="solid"/>
            <w14:bevel/>
          </w14:textOutline>
        </w:rPr>
      </w:pPr>
      <w:r w:rsidRPr="00204789">
        <w:rPr>
          <w:rFonts w:ascii="Arial" w:hAnsi="Arial" w:cs="Arial"/>
          <w:b/>
          <w:bCs/>
          <w:sz w:val="40"/>
          <w:szCs w:val="40"/>
        </w:rPr>
        <w:t xml:space="preserve">1974 - </w:t>
      </w:r>
      <w:r w:rsidRPr="00204789">
        <w:rPr>
          <w:rFonts w:ascii="Arial" w:hAnsi="Arial" w:cs="Arial"/>
          <w:b/>
          <w:bCs/>
          <w:color w:val="000000"/>
          <w:sz w:val="40"/>
          <w:szCs w:val="40"/>
          <w:lang w:eastAsia="en-GB"/>
          <w14:textOutline w14:w="0" w14:cap="flat" w14:cmpd="sng" w14:algn="ctr">
            <w14:noFill/>
            <w14:prstDash w14:val="solid"/>
            <w14:bevel/>
          </w14:textOutline>
        </w:rPr>
        <w:t>Legislation and policy</w:t>
      </w:r>
    </w:p>
    <w:p w14:paraId="38AEA4AC" w14:textId="77777777" w:rsidR="00204789" w:rsidRDefault="0024645C" w:rsidP="0024645C">
      <w:pPr>
        <w:rPr>
          <w:rFonts w:ascii="Arial" w:hAnsi="Arial" w:cs="Arial"/>
          <w:sz w:val="36"/>
        </w:rPr>
        <w:sectPr w:rsidR="00204789" w:rsidSect="00204789">
          <w:headerReference w:type="even" r:id="rId20"/>
          <w:pgSz w:w="11906" w:h="16838"/>
          <w:pgMar w:top="1440" w:right="1985" w:bottom="1440" w:left="2268" w:header="709" w:footer="709" w:gutter="0"/>
          <w:cols w:space="708"/>
          <w:docGrid w:linePitch="381"/>
        </w:sectPr>
      </w:pPr>
      <w:r w:rsidRPr="00204789">
        <w:rPr>
          <w:rFonts w:ascii="Arial" w:hAnsi="Arial" w:cs="Arial"/>
          <w:sz w:val="36"/>
        </w:rPr>
        <w:t>Alf Morris is appointed as the first Minister for the Disabled. This role is established to help raise the status of disability issues within parliament.</w:t>
      </w:r>
    </w:p>
    <w:p w14:paraId="01DB1BA9" w14:textId="220EBC4C" w:rsidR="0024645C" w:rsidRPr="00204789" w:rsidRDefault="0024645C" w:rsidP="0024645C">
      <w:pPr>
        <w:pStyle w:val="Body"/>
        <w:rPr>
          <w:rFonts w:ascii="Arial" w:hAnsi="Arial" w:cs="Arial"/>
          <w:b/>
          <w:bCs/>
          <w:sz w:val="40"/>
          <w:szCs w:val="40"/>
        </w:rPr>
      </w:pPr>
      <w:r w:rsidRPr="00204789">
        <w:rPr>
          <w:rFonts w:ascii="Arial" w:hAnsi="Arial" w:cs="Arial"/>
          <w:b/>
          <w:bCs/>
          <w:sz w:val="40"/>
          <w:szCs w:val="40"/>
        </w:rPr>
        <w:lastRenderedPageBreak/>
        <w:t>1976 - Activism</w:t>
      </w:r>
    </w:p>
    <w:p w14:paraId="4DC0C769" w14:textId="77777777" w:rsidR="0024645C" w:rsidRPr="00204789" w:rsidRDefault="0024645C" w:rsidP="0024645C">
      <w:pPr>
        <w:rPr>
          <w:rFonts w:ascii="Arial" w:hAnsi="Arial" w:cs="Arial"/>
          <w:sz w:val="36"/>
          <w:lang w:val="en-US"/>
        </w:rPr>
      </w:pPr>
      <w:r w:rsidRPr="00204789">
        <w:rPr>
          <w:rFonts w:ascii="Arial" w:hAnsi="Arial" w:cs="Arial"/>
          <w:sz w:val="36"/>
        </w:rPr>
        <w:t>UPIAS publish ‘Fundamental Principles of Disability' which is the basis of the Social Model of Disability.</w:t>
      </w:r>
    </w:p>
    <w:p w14:paraId="77AED6A5" w14:textId="77777777" w:rsidR="0024645C" w:rsidRPr="00204789" w:rsidRDefault="0024645C" w:rsidP="0024645C">
      <w:pPr>
        <w:rPr>
          <w:rFonts w:ascii="Arial" w:hAnsi="Arial" w:cs="Arial"/>
          <w:b/>
          <w:bCs/>
          <w:sz w:val="36"/>
        </w:rPr>
      </w:pPr>
    </w:p>
    <w:p w14:paraId="096D5E13" w14:textId="77777777" w:rsidR="0024645C" w:rsidRPr="00204789" w:rsidRDefault="0024645C" w:rsidP="0024645C">
      <w:pPr>
        <w:pStyle w:val="Body"/>
        <w:rPr>
          <w:rFonts w:ascii="Arial" w:hAnsi="Arial" w:cs="Arial"/>
          <w:b/>
          <w:bCs/>
          <w:sz w:val="40"/>
          <w:szCs w:val="40"/>
        </w:rPr>
      </w:pPr>
      <w:r w:rsidRPr="00204789">
        <w:rPr>
          <w:rFonts w:ascii="Arial" w:hAnsi="Arial" w:cs="Arial"/>
          <w:b/>
          <w:bCs/>
          <w:sz w:val="40"/>
          <w:szCs w:val="40"/>
        </w:rPr>
        <w:t>1976 - Activism</w:t>
      </w:r>
    </w:p>
    <w:p w14:paraId="54157B56" w14:textId="77777777" w:rsidR="00204789" w:rsidRDefault="0024645C" w:rsidP="00204789">
      <w:pPr>
        <w:rPr>
          <w:rFonts w:ascii="Arial" w:hAnsi="Arial" w:cs="Arial"/>
          <w:sz w:val="36"/>
        </w:rPr>
      </w:pPr>
      <w:r w:rsidRPr="00204789">
        <w:rPr>
          <w:rFonts w:ascii="Arial" w:hAnsi="Arial" w:cs="Arial"/>
          <w:sz w:val="36"/>
        </w:rPr>
        <w:t>The National Union of the Deaf (NUD) is founded when Deaf people assembled in Wimbledon to form an organisation exclusively run by themselves. Its aim was ‘To restore the rights of the Deaf’.</w:t>
      </w:r>
      <w:r w:rsidR="00204789">
        <w:rPr>
          <w:rFonts w:ascii="Arial" w:hAnsi="Arial" w:cs="Arial"/>
          <w:sz w:val="36"/>
        </w:rPr>
        <w:t xml:space="preserve"> </w:t>
      </w:r>
    </w:p>
    <w:p w14:paraId="6DDBD400" w14:textId="77777777" w:rsidR="00204789" w:rsidRDefault="00204789" w:rsidP="00204789">
      <w:pPr>
        <w:rPr>
          <w:rFonts w:ascii="Arial" w:hAnsi="Arial" w:cs="Arial"/>
          <w:sz w:val="36"/>
        </w:rPr>
      </w:pPr>
    </w:p>
    <w:p w14:paraId="5CA7DED7" w14:textId="57297E36" w:rsidR="00EC6372" w:rsidRPr="00204789" w:rsidRDefault="00EC6372" w:rsidP="00204789">
      <w:pPr>
        <w:rPr>
          <w:rStyle w:val="eop"/>
          <w:rFonts w:ascii="Arial" w:hAnsi="Arial" w:cs="Arial"/>
          <w:b/>
          <w:bCs/>
          <w:color w:val="000000"/>
          <w:sz w:val="40"/>
          <w:szCs w:val="40"/>
        </w:rPr>
      </w:pPr>
      <w:r w:rsidRPr="00204789">
        <w:rPr>
          <w:rStyle w:val="normaltextrun"/>
          <w:rFonts w:ascii="Arial" w:eastAsiaTheme="majorEastAsia" w:hAnsi="Arial" w:cs="Arial"/>
          <w:b/>
          <w:bCs/>
          <w:color w:val="000000"/>
          <w:sz w:val="40"/>
          <w:szCs w:val="40"/>
          <w:lang w:val="en-US"/>
        </w:rPr>
        <w:t>1970s and 1980s - Culture and society</w:t>
      </w:r>
      <w:r w:rsidRPr="00204789">
        <w:rPr>
          <w:rStyle w:val="eop"/>
          <w:rFonts w:ascii="Arial" w:hAnsi="Arial" w:cs="Arial"/>
          <w:b/>
          <w:bCs/>
          <w:color w:val="000000"/>
          <w:sz w:val="40"/>
          <w:szCs w:val="40"/>
        </w:rPr>
        <w:t> </w:t>
      </w:r>
    </w:p>
    <w:p w14:paraId="25B33F30" w14:textId="09FD7CC2" w:rsidR="0024645C" w:rsidRPr="00204789" w:rsidRDefault="0024645C" w:rsidP="00EC6372">
      <w:pPr>
        <w:pStyle w:val="paragraph"/>
        <w:spacing w:before="0" w:beforeAutospacing="0" w:after="0" w:afterAutospacing="0"/>
        <w:textAlignment w:val="baseline"/>
        <w:rPr>
          <w:rFonts w:ascii="Arial" w:hAnsi="Arial" w:cs="Arial"/>
          <w:color w:val="000000"/>
          <w:sz w:val="32"/>
          <w:szCs w:val="32"/>
        </w:rPr>
      </w:pPr>
      <w:r w:rsidRPr="00204789">
        <w:rPr>
          <w:rFonts w:ascii="Arial" w:hAnsi="Arial" w:cs="Arial"/>
          <w:sz w:val="36"/>
          <w:szCs w:val="36"/>
        </w:rPr>
        <w:t>This period saw the growth of the Disability Arts Movement in the UK. Disability Arts in London (DAIL) was a significant organisation and Disabililty Arts Magazine (DAM) was an important publication both of which contributed to a community of disabled people.</w:t>
      </w:r>
    </w:p>
    <w:p w14:paraId="0D476CB2" w14:textId="0821AC7A" w:rsidR="00C232F5" w:rsidRPr="00204789" w:rsidRDefault="00C232F5" w:rsidP="0024645C">
      <w:pPr>
        <w:rPr>
          <w:rStyle w:val="eop"/>
          <w:rFonts w:ascii="Arial" w:hAnsi="Arial" w:cs="Arial"/>
          <w:color w:val="000000"/>
          <w:sz w:val="40"/>
          <w:szCs w:val="40"/>
          <w:shd w:val="clear" w:color="auto" w:fill="FFFFFF"/>
        </w:rPr>
      </w:pPr>
    </w:p>
    <w:p w14:paraId="0EE2868F" w14:textId="2A49A525" w:rsidR="00C232F5" w:rsidRPr="00204789" w:rsidRDefault="00204789" w:rsidP="0024645C">
      <w:pPr>
        <w:rPr>
          <w:rFonts w:ascii="Arial" w:hAnsi="Arial" w:cs="Arial"/>
          <w:sz w:val="32"/>
          <w:szCs w:val="32"/>
        </w:rPr>
      </w:pPr>
      <w:r w:rsidRPr="00204789">
        <w:rPr>
          <w:rFonts w:ascii="Arial" w:hAnsi="Arial" w:cs="Arial"/>
          <w:noProof/>
          <w:color w:val="FFFFFF" w:themeColor="background1"/>
          <w:sz w:val="44"/>
          <w:szCs w:val="44"/>
        </w:rPr>
        <mc:AlternateContent>
          <mc:Choice Requires="wps">
            <w:drawing>
              <wp:anchor distT="0" distB="0" distL="114300" distR="114300" simplePos="0" relativeHeight="251673600" behindDoc="0" locked="0" layoutInCell="1" allowOverlap="1" wp14:anchorId="4162AF18" wp14:editId="4E3FA634">
                <wp:simplePos x="0" y="0"/>
                <wp:positionH relativeFrom="page">
                  <wp:posOffset>1395845</wp:posOffset>
                </wp:positionH>
                <wp:positionV relativeFrom="paragraph">
                  <wp:posOffset>231256</wp:posOffset>
                </wp:positionV>
                <wp:extent cx="4803775" cy="441960"/>
                <wp:effectExtent l="0" t="0" r="15875" b="15240"/>
                <wp:wrapNone/>
                <wp:docPr id="13" name="Text Box 13"/>
                <wp:cNvGraphicFramePr/>
                <a:graphic xmlns:a="http://schemas.openxmlformats.org/drawingml/2006/main">
                  <a:graphicData uri="http://schemas.microsoft.com/office/word/2010/wordprocessingShape">
                    <wps:wsp>
                      <wps:cNvSpPr txBox="1"/>
                      <wps:spPr>
                        <a:xfrm>
                          <a:off x="0" y="0"/>
                          <a:ext cx="4803775" cy="441960"/>
                        </a:xfrm>
                        <a:prstGeom prst="rect">
                          <a:avLst/>
                        </a:prstGeom>
                        <a:solidFill>
                          <a:schemeClr val="tx1"/>
                        </a:solidFill>
                        <a:ln w="6350">
                          <a:solidFill>
                            <a:prstClr val="black"/>
                          </a:solidFill>
                        </a:ln>
                      </wps:spPr>
                      <wps:txbx>
                        <w:txbxContent>
                          <w:p w14:paraId="09F54FE0" w14:textId="4908B257" w:rsidR="00C232F5" w:rsidRPr="003524A1" w:rsidRDefault="00C232F5" w:rsidP="00C232F5">
                            <w:pPr>
                              <w:rPr>
                                <w:color w:val="FFF2CC" w:themeColor="accent4" w:themeTint="33"/>
                              </w:rPr>
                            </w:pPr>
                            <w:r w:rsidRPr="003524A1">
                              <w:rPr>
                                <w:rFonts w:ascii="Arial" w:hAnsi="Arial" w:cs="Arial"/>
                                <w:color w:val="FFF2CC" w:themeColor="accent4" w:themeTint="33"/>
                                <w:sz w:val="36"/>
                                <w:highlight w:val="black"/>
                              </w:rPr>
                              <w:t>1980</w:t>
                            </w:r>
                            <w:r w:rsidR="00E30D13" w:rsidRPr="003524A1">
                              <w:rPr>
                                <w:rFonts w:ascii="Arial" w:hAnsi="Arial" w:cs="Arial"/>
                                <w:color w:val="FFF2CC" w:themeColor="accent4" w:themeTint="33"/>
                                <w:sz w:val="36"/>
                                <w:highlight w:val="black"/>
                              </w:rPr>
                              <w:t xml:space="preserve"> </w:t>
                            </w:r>
                            <w:r w:rsidRPr="003524A1">
                              <w:rPr>
                                <w:rFonts w:ascii="Arial" w:hAnsi="Arial" w:cs="Arial"/>
                                <w:color w:val="FFF2CC" w:themeColor="accent4" w:themeTint="33"/>
                                <w:sz w:val="36"/>
                                <w:highlight w:val="black"/>
                              </w:rPr>
                              <w:t>-</w:t>
                            </w:r>
                            <w:r w:rsidR="00E30D13" w:rsidRPr="003524A1">
                              <w:rPr>
                                <w:rFonts w:ascii="Arial" w:hAnsi="Arial" w:cs="Arial"/>
                                <w:color w:val="FFF2CC" w:themeColor="accent4" w:themeTint="33"/>
                                <w:sz w:val="36"/>
                                <w:highlight w:val="black"/>
                              </w:rPr>
                              <w:t xml:space="preserve"> </w:t>
                            </w:r>
                            <w:r w:rsidRPr="003524A1">
                              <w:rPr>
                                <w:rFonts w:ascii="Arial" w:hAnsi="Arial" w:cs="Arial"/>
                                <w:color w:val="FFF2CC" w:themeColor="accent4" w:themeTint="33"/>
                                <w:sz w:val="36"/>
                                <w:highlight w:val="black"/>
                              </w:rPr>
                              <w:t>1990</w:t>
                            </w:r>
                            <w:r w:rsidRPr="003524A1">
                              <w:rPr>
                                <w:rFonts w:ascii="Arial" w:hAnsi="Arial" w:cs="Arial"/>
                                <w:color w:val="FFF2CC" w:themeColor="accent4" w:themeTint="33"/>
                                <w:sz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2AF18" id="Text Box 13" o:spid="_x0000_s1034" type="#_x0000_t202" style="position:absolute;margin-left:109.9pt;margin-top:18.2pt;width:378.25pt;height:34.8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" fillcolor="black [3213]" strokeweight=".5pt">
                <v:textbox>
                  <w:txbxContent>
                    <w:p w14:paraId="09F54FE0" w14:textId="4908B257" w:rsidR="00C232F5" w:rsidRPr="003524A1" w:rsidRDefault="00C232F5" w:rsidP="00C232F5">
                      <w:pPr>
                        <w:rPr>
                          <w:color w:val="FFF2CC" w:themeColor="accent4" w:themeTint="33"/>
                        </w:rPr>
                      </w:pPr>
                      <w:r w:rsidRPr="003524A1">
                        <w:rPr>
                          <w:rFonts w:ascii="Arial" w:hAnsi="Arial" w:cs="Arial"/>
                          <w:color w:val="FFF2CC" w:themeColor="accent4" w:themeTint="33"/>
                          <w:sz w:val="36"/>
                          <w:highlight w:val="black"/>
                        </w:rPr>
                        <w:t>1980</w:t>
                      </w:r>
                      <w:r w:rsidR="00E30D13" w:rsidRPr="003524A1">
                        <w:rPr>
                          <w:rFonts w:ascii="Arial" w:hAnsi="Arial" w:cs="Arial"/>
                          <w:color w:val="FFF2CC" w:themeColor="accent4" w:themeTint="33"/>
                          <w:sz w:val="36"/>
                          <w:highlight w:val="black"/>
                        </w:rPr>
                        <w:t xml:space="preserve"> </w:t>
                      </w:r>
                      <w:r w:rsidRPr="003524A1">
                        <w:rPr>
                          <w:rFonts w:ascii="Arial" w:hAnsi="Arial" w:cs="Arial"/>
                          <w:color w:val="FFF2CC" w:themeColor="accent4" w:themeTint="33"/>
                          <w:sz w:val="36"/>
                          <w:highlight w:val="black"/>
                        </w:rPr>
                        <w:t>-</w:t>
                      </w:r>
                      <w:r w:rsidR="00E30D13" w:rsidRPr="003524A1">
                        <w:rPr>
                          <w:rFonts w:ascii="Arial" w:hAnsi="Arial" w:cs="Arial"/>
                          <w:color w:val="FFF2CC" w:themeColor="accent4" w:themeTint="33"/>
                          <w:sz w:val="36"/>
                          <w:highlight w:val="black"/>
                        </w:rPr>
                        <w:t xml:space="preserve"> </w:t>
                      </w:r>
                      <w:r w:rsidRPr="003524A1">
                        <w:rPr>
                          <w:rFonts w:ascii="Arial" w:hAnsi="Arial" w:cs="Arial"/>
                          <w:color w:val="FFF2CC" w:themeColor="accent4" w:themeTint="33"/>
                          <w:sz w:val="36"/>
                          <w:highlight w:val="black"/>
                        </w:rPr>
                        <w:t>1990</w:t>
                      </w:r>
                      <w:r w:rsidRPr="003524A1">
                        <w:rPr>
                          <w:rFonts w:ascii="Arial" w:hAnsi="Arial" w:cs="Arial"/>
                          <w:color w:val="FFF2CC" w:themeColor="accent4" w:themeTint="33"/>
                          <w:sz w:val="36"/>
                        </w:rPr>
                        <w:t xml:space="preserve"> </w:t>
                      </w:r>
                    </w:p>
                  </w:txbxContent>
                </v:textbox>
                <w10:wrap anchorx="page"/>
              </v:shape>
            </w:pict>
          </mc:Fallback>
        </mc:AlternateContent>
      </w:r>
    </w:p>
    <w:p w14:paraId="5947023A" w14:textId="7D00FF28" w:rsidR="0024645C" w:rsidRPr="00204789" w:rsidRDefault="0024645C" w:rsidP="0024645C">
      <w:pPr>
        <w:rPr>
          <w:rFonts w:ascii="Arial" w:hAnsi="Arial" w:cs="Arial"/>
          <w:sz w:val="36"/>
        </w:rPr>
      </w:pPr>
    </w:p>
    <w:p w14:paraId="142D40DE" w14:textId="52D620A9" w:rsidR="0024645C" w:rsidRPr="00204789" w:rsidRDefault="0024645C" w:rsidP="0024645C">
      <w:pPr>
        <w:rPr>
          <w:rFonts w:ascii="Arial" w:eastAsia="Arial" w:hAnsi="Arial" w:cs="Arial"/>
          <w:sz w:val="44"/>
          <w:szCs w:val="44"/>
        </w:rPr>
      </w:pPr>
    </w:p>
    <w:p w14:paraId="271E374D" w14:textId="77777777" w:rsidR="0024645C" w:rsidRPr="00204789" w:rsidRDefault="0024645C" w:rsidP="0024645C">
      <w:pPr>
        <w:rPr>
          <w:rFonts w:ascii="Arial" w:eastAsia="Arial" w:hAnsi="Arial" w:cs="Arial"/>
          <w:color w:val="FFFFFF" w:themeColor="background1"/>
          <w:sz w:val="44"/>
          <w:szCs w:val="44"/>
        </w:rPr>
      </w:pPr>
    </w:p>
    <w:p w14:paraId="4D3C56B8" w14:textId="3262000D" w:rsidR="0024645C" w:rsidRPr="00204789" w:rsidRDefault="0024645C" w:rsidP="0024645C">
      <w:pPr>
        <w:pStyle w:val="Body"/>
        <w:rPr>
          <w:rFonts w:ascii="Arial" w:hAnsi="Arial" w:cs="Arial"/>
          <w:b/>
          <w:bCs/>
          <w:sz w:val="40"/>
          <w:szCs w:val="40"/>
        </w:rPr>
      </w:pPr>
      <w:r w:rsidRPr="00204789">
        <w:rPr>
          <w:rFonts w:ascii="Arial" w:hAnsi="Arial" w:cs="Arial"/>
          <w:b/>
          <w:bCs/>
          <w:sz w:val="40"/>
          <w:szCs w:val="40"/>
        </w:rPr>
        <w:t>1981 - Activism</w:t>
      </w:r>
    </w:p>
    <w:p w14:paraId="1EF02903" w14:textId="77777777" w:rsidR="00204789" w:rsidRDefault="0024645C" w:rsidP="0024645C">
      <w:pPr>
        <w:rPr>
          <w:rFonts w:ascii="Arial" w:hAnsi="Arial" w:cs="Arial"/>
          <w:sz w:val="36"/>
        </w:rPr>
        <w:sectPr w:rsidR="00204789" w:rsidSect="00204789">
          <w:headerReference w:type="default" r:id="rId21"/>
          <w:pgSz w:w="11906" w:h="16838"/>
          <w:pgMar w:top="1440" w:right="1985" w:bottom="1440" w:left="2268" w:header="709" w:footer="709" w:gutter="0"/>
          <w:cols w:space="708"/>
          <w:docGrid w:linePitch="381"/>
        </w:sectPr>
      </w:pPr>
      <w:r w:rsidRPr="00204789">
        <w:rPr>
          <w:rFonts w:ascii="Arial" w:hAnsi="Arial" w:cs="Arial"/>
          <w:sz w:val="36"/>
        </w:rPr>
        <w:t>The United Nations International Year of Disabled People (IYDP) sees the formation of a growing number Disabled People’s Organisations. These include the British Council of Organisations of Disabled People (BCODP) and the Derbyshire Coalition of Disabled People (DCDP).</w:t>
      </w:r>
    </w:p>
    <w:p w14:paraId="03ABBFC5" w14:textId="77777777" w:rsidR="0024645C" w:rsidRPr="00204789" w:rsidRDefault="0024645C" w:rsidP="0024645C">
      <w:pPr>
        <w:pStyle w:val="Body"/>
        <w:rPr>
          <w:rFonts w:ascii="Arial" w:hAnsi="Arial" w:cs="Arial"/>
          <w:b/>
          <w:bCs/>
          <w:sz w:val="40"/>
          <w:szCs w:val="40"/>
        </w:rPr>
      </w:pPr>
      <w:r w:rsidRPr="00204789">
        <w:rPr>
          <w:rFonts w:ascii="Arial" w:hAnsi="Arial" w:cs="Arial"/>
          <w:b/>
          <w:bCs/>
          <w:sz w:val="40"/>
          <w:szCs w:val="40"/>
        </w:rPr>
        <w:lastRenderedPageBreak/>
        <w:t>1984 - Activism</w:t>
      </w:r>
    </w:p>
    <w:p w14:paraId="6EE88AA8" w14:textId="77777777" w:rsidR="0024645C" w:rsidRPr="00204789" w:rsidRDefault="0024645C" w:rsidP="0024645C">
      <w:pPr>
        <w:rPr>
          <w:rFonts w:ascii="Arial" w:hAnsi="Arial" w:cs="Arial"/>
          <w:color w:val="000000"/>
          <w:sz w:val="36"/>
          <w:lang w:val="en-US"/>
          <w14:textOutline w14:w="0" w14:cap="flat" w14:cmpd="sng" w14:algn="ctr">
            <w14:noFill/>
            <w14:prstDash w14:val="solid"/>
            <w14:bevel/>
          </w14:textOutline>
        </w:rPr>
      </w:pPr>
      <w:r w:rsidRPr="00204789">
        <w:rPr>
          <w:rFonts w:ascii="Arial" w:hAnsi="Arial" w:cs="Arial"/>
          <w:color w:val="000000"/>
          <w:sz w:val="36"/>
          <w14:textOutline w14:w="0" w14:cap="flat" w14:cmpd="sng" w14:algn="ctr">
            <w14:noFill/>
            <w14:prstDash w14:val="solid"/>
            <w14:bevel/>
          </w14:textOutline>
        </w:rPr>
        <w:t>The first Centre for Independent Living (CIL) in the UK is established in Hampshire it soon followed by CILs in Derbyshire and Greenwich.</w:t>
      </w:r>
    </w:p>
    <w:p w14:paraId="6A1C41AB" w14:textId="77777777" w:rsidR="0024645C" w:rsidRPr="00204789" w:rsidRDefault="0024645C" w:rsidP="0024645C">
      <w:pPr>
        <w:pStyle w:val="Body"/>
        <w:rPr>
          <w:rFonts w:ascii="Arial" w:hAnsi="Arial" w:cs="Arial"/>
          <w:sz w:val="36"/>
          <w:szCs w:val="36"/>
        </w:rPr>
      </w:pPr>
    </w:p>
    <w:p w14:paraId="59103A06" w14:textId="77777777" w:rsidR="0024645C" w:rsidRPr="00204789" w:rsidRDefault="0024645C" w:rsidP="0024645C">
      <w:pPr>
        <w:pStyle w:val="Body"/>
        <w:rPr>
          <w:rFonts w:ascii="Arial" w:hAnsi="Arial" w:cs="Arial"/>
          <w:b/>
          <w:bCs/>
          <w:sz w:val="40"/>
          <w:szCs w:val="40"/>
        </w:rPr>
      </w:pPr>
      <w:r w:rsidRPr="00204789">
        <w:rPr>
          <w:rFonts w:ascii="Arial" w:hAnsi="Arial" w:cs="Arial"/>
          <w:b/>
          <w:bCs/>
          <w:sz w:val="40"/>
          <w:szCs w:val="40"/>
        </w:rPr>
        <w:t>1984 - Activism</w:t>
      </w:r>
    </w:p>
    <w:p w14:paraId="5E8EF083" w14:textId="77777777" w:rsidR="0024645C" w:rsidRPr="00204789" w:rsidRDefault="0024645C" w:rsidP="0024645C">
      <w:pPr>
        <w:rPr>
          <w:rFonts w:ascii="Arial" w:hAnsi="Arial" w:cs="Arial"/>
          <w:sz w:val="36"/>
          <w:lang w:val="en-US"/>
        </w:rPr>
      </w:pPr>
      <w:r w:rsidRPr="00204789">
        <w:rPr>
          <w:rFonts w:ascii="Arial" w:hAnsi="Arial" w:cs="Arial"/>
          <w:sz w:val="36"/>
        </w:rPr>
        <w:t>People First is founded as a national self-advocacy organisation run by and for people with learning disabilities. Its aims are to speak up and campaign for the rights of people with learning disabilities. People First became a charity in 1996.</w:t>
      </w:r>
    </w:p>
    <w:p w14:paraId="2CADC6DB" w14:textId="77777777" w:rsidR="0024645C" w:rsidRPr="00204789" w:rsidRDefault="0024645C" w:rsidP="0024645C">
      <w:pPr>
        <w:pStyle w:val="Body"/>
        <w:rPr>
          <w:rFonts w:ascii="Arial" w:hAnsi="Arial" w:cs="Arial"/>
          <w:sz w:val="36"/>
          <w:szCs w:val="36"/>
        </w:rPr>
      </w:pPr>
    </w:p>
    <w:p w14:paraId="21B27D4D" w14:textId="77777777" w:rsidR="0024645C" w:rsidRPr="00204789" w:rsidRDefault="0024645C" w:rsidP="0024645C">
      <w:pPr>
        <w:pStyle w:val="Body"/>
        <w:rPr>
          <w:rFonts w:ascii="Arial" w:hAnsi="Arial" w:cs="Arial"/>
          <w:b/>
          <w:bCs/>
          <w:sz w:val="40"/>
          <w:szCs w:val="40"/>
        </w:rPr>
      </w:pPr>
      <w:r w:rsidRPr="00204789">
        <w:rPr>
          <w:rFonts w:ascii="Arial" w:hAnsi="Arial" w:cs="Arial"/>
          <w:b/>
          <w:bCs/>
          <w:sz w:val="40"/>
          <w:szCs w:val="40"/>
        </w:rPr>
        <w:t>1985 - Activism</w:t>
      </w:r>
    </w:p>
    <w:p w14:paraId="577DC039" w14:textId="77777777" w:rsidR="0024645C" w:rsidRPr="00204789" w:rsidRDefault="0024645C" w:rsidP="0024645C">
      <w:pPr>
        <w:rPr>
          <w:rFonts w:ascii="Arial" w:hAnsi="Arial" w:cs="Arial"/>
          <w:sz w:val="36"/>
          <w:lang w:val="en-US"/>
        </w:rPr>
      </w:pPr>
      <w:r w:rsidRPr="00204789">
        <w:rPr>
          <w:rFonts w:ascii="Arial" w:hAnsi="Arial" w:cs="Arial"/>
          <w:sz w:val="36"/>
        </w:rPr>
        <w:t>The Greater Manchester Coalition of Disabled People (GMCDP) is formed to promote the inclusion of disabled people in society.</w:t>
      </w:r>
    </w:p>
    <w:p w14:paraId="0E442EF7" w14:textId="77777777" w:rsidR="0024645C" w:rsidRPr="00204789" w:rsidRDefault="0024645C" w:rsidP="0024645C">
      <w:pPr>
        <w:pStyle w:val="Body"/>
        <w:rPr>
          <w:rFonts w:ascii="Arial" w:hAnsi="Arial" w:cs="Arial"/>
          <w:color w:val="FFFFFF" w:themeColor="background1"/>
          <w:sz w:val="36"/>
          <w:szCs w:val="36"/>
        </w:rPr>
      </w:pPr>
    </w:p>
    <w:p w14:paraId="514E3B4F" w14:textId="6E76DFBA" w:rsidR="0024645C" w:rsidRPr="00204789" w:rsidRDefault="0024645C" w:rsidP="0024645C">
      <w:pPr>
        <w:pStyle w:val="Body"/>
        <w:rPr>
          <w:rFonts w:ascii="Arial" w:hAnsi="Arial" w:cs="Arial"/>
          <w:b/>
          <w:bCs/>
          <w:color w:val="auto"/>
          <w:sz w:val="40"/>
          <w:szCs w:val="40"/>
        </w:rPr>
      </w:pPr>
      <w:r w:rsidRPr="00204789">
        <w:rPr>
          <w:rFonts w:ascii="Arial" w:hAnsi="Arial" w:cs="Arial"/>
          <w:b/>
          <w:bCs/>
          <w:color w:val="auto"/>
          <w:sz w:val="40"/>
          <w:szCs w:val="40"/>
        </w:rPr>
        <w:t xml:space="preserve">1980s and 1990s – Activism </w:t>
      </w:r>
    </w:p>
    <w:p w14:paraId="53E2DE85" w14:textId="1CFB62D4" w:rsidR="0024645C" w:rsidRDefault="0024645C" w:rsidP="0024645C">
      <w:pPr>
        <w:pStyle w:val="Body"/>
        <w:rPr>
          <w:rFonts w:ascii="Arial" w:hAnsi="Arial" w:cs="Arial"/>
          <w:sz w:val="36"/>
          <w:szCs w:val="36"/>
        </w:rPr>
      </w:pPr>
      <w:r w:rsidRPr="00204789">
        <w:rPr>
          <w:rFonts w:ascii="Arial" w:hAnsi="Arial" w:cs="Arial"/>
          <w:sz w:val="36"/>
          <w:szCs w:val="36"/>
        </w:rPr>
        <w:t>This period saw increased activity by disabled people lobbying the government for a civil rights law that would make discrimination against disabled people illegal</w:t>
      </w:r>
      <w:r w:rsidR="00204789">
        <w:rPr>
          <w:rFonts w:ascii="Arial" w:hAnsi="Arial" w:cs="Arial"/>
          <w:sz w:val="36"/>
          <w:szCs w:val="36"/>
        </w:rPr>
        <w:t xml:space="preserve"> </w:t>
      </w:r>
    </w:p>
    <w:p w14:paraId="730B2A2A" w14:textId="77777777" w:rsidR="00204789" w:rsidRPr="00204789" w:rsidRDefault="00204789" w:rsidP="0024645C">
      <w:pPr>
        <w:pStyle w:val="Body"/>
        <w:rPr>
          <w:rFonts w:ascii="Arial" w:hAnsi="Arial" w:cs="Arial"/>
          <w:sz w:val="36"/>
          <w:szCs w:val="36"/>
        </w:rPr>
      </w:pPr>
    </w:p>
    <w:p w14:paraId="4FF6EE9C" w14:textId="6488B272" w:rsidR="0024645C" w:rsidRPr="00204789" w:rsidRDefault="00204789" w:rsidP="0024645C">
      <w:pPr>
        <w:rPr>
          <w:rFonts w:ascii="Arial" w:hAnsi="Arial" w:cs="Arial"/>
          <w:sz w:val="36"/>
        </w:rPr>
      </w:pPr>
      <w:r w:rsidRPr="00204789">
        <w:rPr>
          <w:rFonts w:ascii="Arial" w:hAnsi="Arial" w:cs="Arial"/>
          <w:noProof/>
          <w:color w:val="FFFFFF" w:themeColor="background1"/>
          <w:sz w:val="44"/>
          <w:szCs w:val="44"/>
        </w:rPr>
        <mc:AlternateContent>
          <mc:Choice Requires="wps">
            <w:drawing>
              <wp:anchor distT="0" distB="0" distL="114300" distR="114300" simplePos="0" relativeHeight="251675648" behindDoc="0" locked="0" layoutInCell="1" allowOverlap="1" wp14:anchorId="5BF67519" wp14:editId="0CD7F120">
                <wp:simplePos x="0" y="0"/>
                <wp:positionH relativeFrom="page">
                  <wp:posOffset>1232362</wp:posOffset>
                </wp:positionH>
                <wp:positionV relativeFrom="paragraph">
                  <wp:posOffset>165100</wp:posOffset>
                </wp:positionV>
                <wp:extent cx="4914900" cy="4953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4914900" cy="495300"/>
                        </a:xfrm>
                        <a:prstGeom prst="rect">
                          <a:avLst/>
                        </a:prstGeom>
                        <a:solidFill>
                          <a:schemeClr val="tx1"/>
                        </a:solidFill>
                        <a:ln w="6350">
                          <a:solidFill>
                            <a:prstClr val="black"/>
                          </a:solidFill>
                        </a:ln>
                      </wps:spPr>
                      <wps:txbx>
                        <w:txbxContent>
                          <w:p w14:paraId="7AA71B81" w14:textId="28CB5417" w:rsidR="00C232F5" w:rsidRPr="003524A1" w:rsidRDefault="00C232F5" w:rsidP="00C232F5">
                            <w:pPr>
                              <w:rPr>
                                <w:color w:val="FFF2CC" w:themeColor="accent4" w:themeTint="33"/>
                              </w:rPr>
                            </w:pPr>
                            <w:r w:rsidRPr="003524A1">
                              <w:rPr>
                                <w:rFonts w:ascii="Arial" w:hAnsi="Arial" w:cs="Arial"/>
                                <w:color w:val="FFF2CC" w:themeColor="accent4" w:themeTint="33"/>
                                <w:sz w:val="36"/>
                                <w:highlight w:val="black"/>
                              </w:rPr>
                              <w:t>1990 -</w:t>
                            </w:r>
                            <w:r w:rsidR="00E30D13" w:rsidRPr="003524A1">
                              <w:rPr>
                                <w:rFonts w:ascii="Arial" w:hAnsi="Arial" w:cs="Arial"/>
                                <w:color w:val="FFF2CC" w:themeColor="accent4" w:themeTint="33"/>
                                <w:sz w:val="36"/>
                                <w:highlight w:val="black"/>
                              </w:rPr>
                              <w:t xml:space="preserve"> </w:t>
                            </w:r>
                            <w:r w:rsidRPr="003524A1">
                              <w:rPr>
                                <w:rFonts w:ascii="Arial" w:hAnsi="Arial" w:cs="Arial"/>
                                <w:color w:val="FFF2CC" w:themeColor="accent4" w:themeTint="33"/>
                                <w:sz w:val="36"/>
                                <w:highlight w:val="black"/>
                              </w:rPr>
                              <w:t xml:space="preserve">2000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67519" id="Text Box 14" o:spid="_x0000_s1035" type="#_x0000_t202" style="position:absolute;margin-left:97.05pt;margin-top:13pt;width:387pt;height:39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" fillcolor="black [3213]" strokeweight=".5pt">
                <v:textbox>
                  <w:txbxContent>
                    <w:p w14:paraId="7AA71B81" w14:textId="28CB5417" w:rsidR="00C232F5" w:rsidRPr="003524A1" w:rsidRDefault="00C232F5" w:rsidP="00C232F5">
                      <w:pPr>
                        <w:rPr>
                          <w:color w:val="FFF2CC" w:themeColor="accent4" w:themeTint="33"/>
                        </w:rPr>
                      </w:pPr>
                      <w:r w:rsidRPr="003524A1">
                        <w:rPr>
                          <w:rFonts w:ascii="Arial" w:hAnsi="Arial" w:cs="Arial"/>
                          <w:color w:val="FFF2CC" w:themeColor="accent4" w:themeTint="33"/>
                          <w:sz w:val="36"/>
                          <w:highlight w:val="black"/>
                        </w:rPr>
                        <w:t>1990 -</w:t>
                      </w:r>
                      <w:r w:rsidR="00E30D13" w:rsidRPr="003524A1">
                        <w:rPr>
                          <w:rFonts w:ascii="Arial" w:hAnsi="Arial" w:cs="Arial"/>
                          <w:color w:val="FFF2CC" w:themeColor="accent4" w:themeTint="33"/>
                          <w:sz w:val="36"/>
                          <w:highlight w:val="black"/>
                        </w:rPr>
                        <w:t xml:space="preserve"> </w:t>
                      </w:r>
                      <w:r w:rsidRPr="003524A1">
                        <w:rPr>
                          <w:rFonts w:ascii="Arial" w:hAnsi="Arial" w:cs="Arial"/>
                          <w:color w:val="FFF2CC" w:themeColor="accent4" w:themeTint="33"/>
                          <w:sz w:val="36"/>
                          <w:highlight w:val="black"/>
                        </w:rPr>
                        <w:t xml:space="preserve">2000 </w:t>
                      </w:r>
                    </w:p>
                  </w:txbxContent>
                </v:textbox>
                <w10:wrap anchorx="page"/>
              </v:shape>
            </w:pict>
          </mc:Fallback>
        </mc:AlternateContent>
      </w:r>
    </w:p>
    <w:p w14:paraId="1164C03D" w14:textId="19200F26" w:rsidR="00C232F5" w:rsidRPr="00204789" w:rsidRDefault="00C232F5" w:rsidP="0024645C">
      <w:pPr>
        <w:rPr>
          <w:rFonts w:ascii="Arial" w:hAnsi="Arial" w:cs="Arial"/>
          <w:sz w:val="36"/>
        </w:rPr>
      </w:pPr>
    </w:p>
    <w:p w14:paraId="7D45D270" w14:textId="77777777" w:rsidR="00C232F5" w:rsidRPr="00204789" w:rsidRDefault="00C232F5" w:rsidP="0024645C">
      <w:pPr>
        <w:rPr>
          <w:rFonts w:ascii="Arial" w:hAnsi="Arial" w:cs="Arial"/>
          <w:sz w:val="36"/>
        </w:rPr>
      </w:pPr>
    </w:p>
    <w:p w14:paraId="0F7BC0CC" w14:textId="77777777" w:rsidR="00204789" w:rsidRDefault="00204789" w:rsidP="0024645C">
      <w:pPr>
        <w:pStyle w:val="Body"/>
        <w:rPr>
          <w:rFonts w:ascii="Arial" w:hAnsi="Arial" w:cs="Arial"/>
          <w:b/>
          <w:bCs/>
          <w:sz w:val="40"/>
          <w:szCs w:val="40"/>
        </w:rPr>
      </w:pPr>
    </w:p>
    <w:p w14:paraId="3A73531F" w14:textId="6B329B46" w:rsidR="0024645C" w:rsidRPr="00204789" w:rsidRDefault="0024645C" w:rsidP="0024645C">
      <w:pPr>
        <w:pStyle w:val="Body"/>
        <w:rPr>
          <w:rFonts w:ascii="Arial" w:hAnsi="Arial" w:cs="Arial"/>
          <w:b/>
          <w:bCs/>
          <w:sz w:val="40"/>
          <w:szCs w:val="40"/>
        </w:rPr>
      </w:pPr>
      <w:r w:rsidRPr="00204789">
        <w:rPr>
          <w:rFonts w:ascii="Arial" w:hAnsi="Arial" w:cs="Arial"/>
          <w:b/>
          <w:bCs/>
          <w:sz w:val="40"/>
          <w:szCs w:val="40"/>
        </w:rPr>
        <w:t>1990 - Activism</w:t>
      </w:r>
    </w:p>
    <w:p w14:paraId="7E621959" w14:textId="77777777" w:rsidR="00204789" w:rsidRDefault="0024645C" w:rsidP="0024645C">
      <w:pPr>
        <w:rPr>
          <w:rFonts w:ascii="Arial" w:hAnsi="Arial" w:cs="Arial"/>
          <w:sz w:val="36"/>
        </w:rPr>
        <w:sectPr w:rsidR="00204789" w:rsidSect="00204789">
          <w:headerReference w:type="even" r:id="rId22"/>
          <w:pgSz w:w="11906" w:h="16838"/>
          <w:pgMar w:top="1440" w:right="1985" w:bottom="1440" w:left="2268" w:header="709" w:footer="709" w:gutter="0"/>
          <w:cols w:space="708"/>
          <w:docGrid w:linePitch="381"/>
        </w:sectPr>
      </w:pPr>
      <w:r w:rsidRPr="00204789">
        <w:rPr>
          <w:rFonts w:ascii="Arial" w:hAnsi="Arial" w:cs="Arial"/>
          <w:sz w:val="36"/>
        </w:rPr>
        <w:t>The Campaign for Accessible Transport (CAT) is one of the first disabled people’s groups to use direct action.</w:t>
      </w:r>
    </w:p>
    <w:p w14:paraId="75488E7F" w14:textId="77777777" w:rsidR="0024645C" w:rsidRPr="00204789" w:rsidRDefault="0024645C" w:rsidP="0024645C">
      <w:pPr>
        <w:rPr>
          <w:rFonts w:ascii="Arial" w:hAnsi="Arial" w:cs="Arial"/>
          <w:sz w:val="36"/>
          <w:lang w:val="en-US"/>
        </w:rPr>
      </w:pPr>
    </w:p>
    <w:p w14:paraId="4D41DDCE" w14:textId="77777777" w:rsidR="0024645C" w:rsidRPr="00204789" w:rsidRDefault="0024645C" w:rsidP="0024645C">
      <w:pPr>
        <w:pStyle w:val="Body"/>
        <w:rPr>
          <w:rFonts w:ascii="Arial" w:hAnsi="Arial" w:cs="Arial"/>
          <w:b/>
          <w:bCs/>
          <w:sz w:val="40"/>
          <w:szCs w:val="40"/>
        </w:rPr>
      </w:pPr>
      <w:r w:rsidRPr="00204789">
        <w:rPr>
          <w:rFonts w:ascii="Arial" w:hAnsi="Arial" w:cs="Arial"/>
          <w:b/>
          <w:bCs/>
          <w:sz w:val="40"/>
          <w:szCs w:val="40"/>
        </w:rPr>
        <w:t>1990 - Activism</w:t>
      </w:r>
    </w:p>
    <w:p w14:paraId="72E6FA2E" w14:textId="77777777" w:rsidR="0024645C" w:rsidRPr="00204789" w:rsidRDefault="0024645C" w:rsidP="0024645C">
      <w:pPr>
        <w:rPr>
          <w:rFonts w:ascii="Arial" w:hAnsi="Arial" w:cs="Arial"/>
          <w:sz w:val="36"/>
          <w:lang w:val="en-US"/>
        </w:rPr>
      </w:pPr>
      <w:r w:rsidRPr="00204789">
        <w:rPr>
          <w:rFonts w:ascii="Arial" w:hAnsi="Arial" w:cs="Arial"/>
          <w:sz w:val="36"/>
        </w:rPr>
        <w:t>The first protest against Telethon, a television show that raised money for charity. Disabled people felt that the language used and images shown were demeaning, portraying disabled people as objects of pity. Telethon ended in 1992 after the campaign grew and thousands picketed London Weekend Television studio.</w:t>
      </w:r>
    </w:p>
    <w:p w14:paraId="2218A874" w14:textId="77777777" w:rsidR="0024645C" w:rsidRPr="00204789" w:rsidRDefault="0024645C" w:rsidP="0024645C">
      <w:pPr>
        <w:pStyle w:val="Body"/>
        <w:rPr>
          <w:rFonts w:ascii="Arial" w:hAnsi="Arial" w:cs="Arial"/>
          <w:sz w:val="36"/>
          <w:szCs w:val="36"/>
        </w:rPr>
      </w:pPr>
    </w:p>
    <w:p w14:paraId="270339CB" w14:textId="77777777" w:rsidR="0024645C" w:rsidRPr="00204789" w:rsidRDefault="0024645C" w:rsidP="0024645C">
      <w:pPr>
        <w:pStyle w:val="Body"/>
        <w:rPr>
          <w:rFonts w:ascii="Arial" w:hAnsi="Arial" w:cs="Arial"/>
          <w:b/>
          <w:bCs/>
          <w:sz w:val="40"/>
          <w:szCs w:val="40"/>
        </w:rPr>
      </w:pPr>
      <w:r w:rsidRPr="00204789">
        <w:rPr>
          <w:rFonts w:ascii="Arial" w:hAnsi="Arial" w:cs="Arial"/>
          <w:b/>
          <w:bCs/>
          <w:sz w:val="40"/>
          <w:szCs w:val="40"/>
        </w:rPr>
        <w:t>1991 – Activism</w:t>
      </w:r>
    </w:p>
    <w:p w14:paraId="41CCD772" w14:textId="4613EF1E" w:rsidR="0024645C" w:rsidRPr="00204789" w:rsidRDefault="0024645C" w:rsidP="0024645C">
      <w:pPr>
        <w:rPr>
          <w:rFonts w:ascii="Arial" w:hAnsi="Arial" w:cs="Arial"/>
          <w:sz w:val="36"/>
        </w:rPr>
      </w:pPr>
      <w:r w:rsidRPr="00204789">
        <w:rPr>
          <w:rFonts w:ascii="Arial" w:hAnsi="Arial" w:cs="Arial"/>
          <w:sz w:val="36"/>
        </w:rPr>
        <w:t>Regard was founded to challenge homophobia in the Disabled People’s Movement, and the exclusion of disabled people from the Lesbian, Gay, Bisexual and Transgender (LGBT) community.</w:t>
      </w:r>
    </w:p>
    <w:p w14:paraId="6A71FAD1" w14:textId="77777777" w:rsidR="0024645C" w:rsidRPr="00204789" w:rsidRDefault="0024645C" w:rsidP="0024645C">
      <w:pPr>
        <w:pStyle w:val="Body"/>
        <w:rPr>
          <w:rFonts w:ascii="Arial" w:hAnsi="Arial" w:cs="Arial"/>
          <w:sz w:val="40"/>
          <w:szCs w:val="40"/>
        </w:rPr>
      </w:pPr>
    </w:p>
    <w:p w14:paraId="31B00BED" w14:textId="77777777" w:rsidR="0024645C" w:rsidRPr="00204789" w:rsidRDefault="0024645C" w:rsidP="0024645C">
      <w:pPr>
        <w:pStyle w:val="Body"/>
        <w:rPr>
          <w:rFonts w:ascii="Arial" w:hAnsi="Arial" w:cs="Arial"/>
          <w:b/>
          <w:bCs/>
          <w:sz w:val="40"/>
          <w:szCs w:val="40"/>
        </w:rPr>
      </w:pPr>
      <w:r w:rsidRPr="00204789">
        <w:rPr>
          <w:rFonts w:ascii="Arial" w:hAnsi="Arial" w:cs="Arial"/>
          <w:b/>
          <w:bCs/>
          <w:sz w:val="40"/>
          <w:szCs w:val="40"/>
        </w:rPr>
        <w:t>1993 - Activism</w:t>
      </w:r>
    </w:p>
    <w:p w14:paraId="49C6616F" w14:textId="77777777" w:rsidR="0024645C" w:rsidRPr="00204789" w:rsidRDefault="0024645C" w:rsidP="0024645C">
      <w:pPr>
        <w:rPr>
          <w:rFonts w:ascii="Arial" w:hAnsi="Arial" w:cs="Arial"/>
          <w:sz w:val="36"/>
          <w:lang w:val="en-US"/>
        </w:rPr>
      </w:pPr>
      <w:r w:rsidRPr="00204789">
        <w:rPr>
          <w:rFonts w:ascii="Arial" w:hAnsi="Arial" w:cs="Arial"/>
          <w:sz w:val="36"/>
        </w:rPr>
        <w:t>The Disabled People's Direct Action Network (DAN)’s first public action takes place in Christchurch, Dorset.</w:t>
      </w:r>
    </w:p>
    <w:p w14:paraId="5A94AD19" w14:textId="77777777" w:rsidR="0024645C" w:rsidRPr="00204789" w:rsidRDefault="0024645C" w:rsidP="0024645C">
      <w:pPr>
        <w:rPr>
          <w:rFonts w:ascii="Arial" w:hAnsi="Arial" w:cs="Arial"/>
          <w:sz w:val="36"/>
        </w:rPr>
      </w:pPr>
    </w:p>
    <w:p w14:paraId="14C186C1" w14:textId="77777777" w:rsidR="0024645C" w:rsidRPr="00204789" w:rsidRDefault="0024645C" w:rsidP="0024645C">
      <w:pPr>
        <w:rPr>
          <w:rFonts w:ascii="Arial" w:hAnsi="Arial" w:cs="Arial"/>
          <w:b/>
          <w:bCs/>
          <w:color w:val="000000"/>
          <w:sz w:val="40"/>
          <w:szCs w:val="40"/>
          <w:lang w:eastAsia="en-GB"/>
          <w14:textOutline w14:w="0" w14:cap="flat" w14:cmpd="sng" w14:algn="ctr">
            <w14:noFill/>
            <w14:prstDash w14:val="solid"/>
            <w14:bevel/>
          </w14:textOutline>
        </w:rPr>
      </w:pPr>
      <w:r w:rsidRPr="00204789">
        <w:rPr>
          <w:rFonts w:ascii="Arial" w:hAnsi="Arial" w:cs="Arial"/>
          <w:b/>
          <w:bCs/>
          <w:sz w:val="40"/>
          <w:szCs w:val="40"/>
        </w:rPr>
        <w:t xml:space="preserve">1995 - </w:t>
      </w:r>
      <w:r w:rsidRPr="00204789">
        <w:rPr>
          <w:rFonts w:ascii="Arial" w:hAnsi="Arial" w:cs="Arial"/>
          <w:b/>
          <w:bCs/>
          <w:color w:val="000000"/>
          <w:sz w:val="40"/>
          <w:szCs w:val="40"/>
          <w:lang w:eastAsia="en-GB"/>
          <w14:textOutline w14:w="0" w14:cap="flat" w14:cmpd="sng" w14:algn="ctr">
            <w14:noFill/>
            <w14:prstDash w14:val="solid"/>
            <w14:bevel/>
          </w14:textOutline>
        </w:rPr>
        <w:t>Legislation and policy</w:t>
      </w:r>
      <w:r w:rsidRPr="00204789">
        <w:rPr>
          <w:rFonts w:ascii="Arial" w:hAnsi="Arial" w:cs="Arial"/>
          <w:b/>
          <w:bCs/>
          <w:sz w:val="40"/>
          <w:szCs w:val="40"/>
        </w:rPr>
        <w:t xml:space="preserve"> </w:t>
      </w:r>
    </w:p>
    <w:p w14:paraId="43D79EC0" w14:textId="1F7A30BF" w:rsidR="00A16578" w:rsidRPr="00204789" w:rsidRDefault="0024645C" w:rsidP="0024645C">
      <w:pPr>
        <w:rPr>
          <w:rFonts w:ascii="Arial" w:hAnsi="Arial" w:cs="Arial"/>
          <w:sz w:val="36"/>
        </w:rPr>
        <w:sectPr w:rsidR="00A16578" w:rsidRPr="00204789" w:rsidSect="00204789">
          <w:headerReference w:type="default" r:id="rId23"/>
          <w:pgSz w:w="11906" w:h="16838"/>
          <w:pgMar w:top="1440" w:right="1985" w:bottom="1440" w:left="2268" w:header="709" w:footer="709" w:gutter="0"/>
          <w:cols w:space="708"/>
          <w:docGrid w:linePitch="381"/>
        </w:sectPr>
      </w:pPr>
      <w:r w:rsidRPr="00204789">
        <w:rPr>
          <w:rFonts w:ascii="Arial" w:hAnsi="Arial" w:cs="Arial"/>
          <w:sz w:val="36"/>
        </w:rPr>
        <w:t>Labour MP Harry Barnes tries unsuccessfully to push through the Civil Rights (Disabled Persons) Bill or ‘Barnes Bill’. The Barnes Bill was similar to a Private Members’ Bill first tabled by Roger Berry in 1993-1994. It built on the first Bill of this kind, created by Jack Ashley in 1983, and sought to outlaw discrimination against disabled people in law.</w:t>
      </w:r>
      <w:r w:rsidR="003F2D24" w:rsidRPr="00204789">
        <w:rPr>
          <w:rFonts w:ascii="Arial" w:eastAsia="Arial" w:hAnsi="Arial" w:cs="Arial"/>
          <w:noProof/>
          <w:sz w:val="36"/>
        </w:rPr>
        <w:t xml:space="preserve"> </w:t>
      </w:r>
    </w:p>
    <w:p w14:paraId="6957ED94" w14:textId="1328CE2C" w:rsidR="0024645C" w:rsidRPr="00204789" w:rsidRDefault="0024645C" w:rsidP="0024645C">
      <w:pPr>
        <w:rPr>
          <w:rFonts w:ascii="Arial" w:hAnsi="Arial" w:cs="Arial"/>
          <w:b/>
          <w:bCs/>
          <w:color w:val="000000"/>
          <w:sz w:val="40"/>
          <w:szCs w:val="40"/>
          <w:lang w:eastAsia="en-GB"/>
          <w14:textOutline w14:w="0" w14:cap="flat" w14:cmpd="sng" w14:algn="ctr">
            <w14:noFill/>
            <w14:prstDash w14:val="solid"/>
            <w14:bevel/>
          </w14:textOutline>
        </w:rPr>
      </w:pPr>
      <w:r w:rsidRPr="00204789">
        <w:rPr>
          <w:rFonts w:ascii="Arial" w:hAnsi="Arial" w:cs="Arial"/>
          <w:b/>
          <w:bCs/>
          <w:sz w:val="40"/>
          <w:szCs w:val="40"/>
        </w:rPr>
        <w:lastRenderedPageBreak/>
        <w:t xml:space="preserve">1995 - </w:t>
      </w:r>
      <w:r w:rsidRPr="00204789">
        <w:rPr>
          <w:rFonts w:ascii="Arial" w:hAnsi="Arial" w:cs="Arial"/>
          <w:b/>
          <w:bCs/>
          <w:color w:val="000000"/>
          <w:sz w:val="40"/>
          <w:szCs w:val="40"/>
          <w:lang w:eastAsia="en-GB"/>
          <w14:textOutline w14:w="0" w14:cap="flat" w14:cmpd="sng" w14:algn="ctr">
            <w14:noFill/>
            <w14:prstDash w14:val="solid"/>
            <w14:bevel/>
          </w14:textOutline>
        </w:rPr>
        <w:t>Legislation and policy</w:t>
      </w:r>
    </w:p>
    <w:p w14:paraId="6D4224F3" w14:textId="77777777" w:rsidR="0024645C" w:rsidRPr="00204789" w:rsidRDefault="0024645C" w:rsidP="0024645C">
      <w:pPr>
        <w:rPr>
          <w:rFonts w:ascii="Arial" w:hAnsi="Arial" w:cs="Arial"/>
          <w:color w:val="auto"/>
          <w:sz w:val="36"/>
        </w:rPr>
      </w:pPr>
      <w:r w:rsidRPr="00204789">
        <w:rPr>
          <w:rFonts w:ascii="Arial" w:hAnsi="Arial" w:cs="Arial"/>
          <w:sz w:val="36"/>
        </w:rPr>
        <w:t>The rejection of the Barnes Bill, and ongoing campaigns by disabled people lead to the landmark introduction of the Disability Discrimination Act (DDA). Even though the DDA lacked the strength of the Barnes proposals it made it illegal to discriminate against disabled people in connection with employment, the provision of goods, facilities and services or the disposal or management of premises. Service providers must now make ‘reasonable adjustments’ to enable disabled people to access their services.</w:t>
      </w:r>
    </w:p>
    <w:p w14:paraId="1D90647B" w14:textId="77777777" w:rsidR="0024645C" w:rsidRPr="00204789" w:rsidRDefault="0024645C" w:rsidP="0024645C">
      <w:pPr>
        <w:rPr>
          <w:rFonts w:ascii="Arial" w:hAnsi="Arial" w:cs="Arial"/>
          <w:sz w:val="40"/>
          <w:szCs w:val="40"/>
        </w:rPr>
      </w:pPr>
    </w:p>
    <w:p w14:paraId="476B933B" w14:textId="77777777" w:rsidR="0024645C" w:rsidRPr="00204789" w:rsidRDefault="0024645C" w:rsidP="0024645C">
      <w:pPr>
        <w:pStyle w:val="Body"/>
        <w:rPr>
          <w:rFonts w:ascii="Arial" w:hAnsi="Arial" w:cs="Arial"/>
          <w:b/>
          <w:bCs/>
          <w:sz w:val="40"/>
          <w:szCs w:val="40"/>
        </w:rPr>
      </w:pPr>
      <w:r w:rsidRPr="00204789">
        <w:rPr>
          <w:rFonts w:ascii="Arial" w:hAnsi="Arial" w:cs="Arial"/>
          <w:b/>
          <w:bCs/>
          <w:sz w:val="40"/>
          <w:szCs w:val="40"/>
        </w:rPr>
        <w:t>1996 Culture and society</w:t>
      </w:r>
    </w:p>
    <w:p w14:paraId="04FC2264" w14:textId="77777777" w:rsidR="0024645C" w:rsidRPr="00204789" w:rsidRDefault="0024645C" w:rsidP="0024645C">
      <w:pPr>
        <w:rPr>
          <w:rFonts w:ascii="Arial" w:hAnsi="Arial" w:cs="Arial"/>
          <w:sz w:val="36"/>
          <w:lang w:val="en-US"/>
        </w:rPr>
      </w:pPr>
      <w:r w:rsidRPr="00204789">
        <w:rPr>
          <w:rFonts w:ascii="Arial" w:hAnsi="Arial" w:cs="Arial"/>
          <w:sz w:val="36"/>
        </w:rPr>
        <w:t>The term neurodiversity is first used in a dissertation by Judy Singer, an Australian sociologist on the autism spectrum. The term first appears in print in 1998 an article by journalist Harvey Blume for The Atlantic newspaper. It stated ‘Neurodiversity may be every bit as crucial for the human race as biodiversity is for life in general’.</w:t>
      </w:r>
    </w:p>
    <w:p w14:paraId="57C015A4" w14:textId="77777777" w:rsidR="0024645C" w:rsidRPr="00204789" w:rsidRDefault="0024645C" w:rsidP="0024645C">
      <w:pPr>
        <w:rPr>
          <w:rFonts w:ascii="Arial" w:hAnsi="Arial" w:cs="Arial"/>
          <w:sz w:val="36"/>
        </w:rPr>
      </w:pPr>
    </w:p>
    <w:p w14:paraId="7F0B2112" w14:textId="77777777" w:rsidR="0024645C" w:rsidRPr="00204789" w:rsidRDefault="0024645C" w:rsidP="0024645C">
      <w:pPr>
        <w:rPr>
          <w:rFonts w:ascii="Arial" w:hAnsi="Arial" w:cs="Arial"/>
          <w:b/>
          <w:bCs/>
          <w:color w:val="000000"/>
          <w:sz w:val="40"/>
          <w:szCs w:val="40"/>
          <w:lang w:eastAsia="en-GB"/>
          <w14:textOutline w14:w="0" w14:cap="flat" w14:cmpd="sng" w14:algn="ctr">
            <w14:noFill/>
            <w14:prstDash w14:val="solid"/>
            <w14:bevel/>
          </w14:textOutline>
        </w:rPr>
      </w:pPr>
      <w:r w:rsidRPr="00204789">
        <w:rPr>
          <w:rFonts w:ascii="Arial" w:hAnsi="Arial" w:cs="Arial"/>
          <w:b/>
          <w:bCs/>
          <w:sz w:val="40"/>
          <w:szCs w:val="40"/>
        </w:rPr>
        <w:t xml:space="preserve">1996 - </w:t>
      </w:r>
      <w:r w:rsidRPr="00204789">
        <w:rPr>
          <w:rFonts w:ascii="Arial" w:hAnsi="Arial" w:cs="Arial"/>
          <w:b/>
          <w:bCs/>
          <w:color w:val="000000"/>
          <w:sz w:val="40"/>
          <w:szCs w:val="40"/>
          <w:lang w:eastAsia="en-GB"/>
          <w14:textOutline w14:w="0" w14:cap="flat" w14:cmpd="sng" w14:algn="ctr">
            <w14:noFill/>
            <w14:prstDash w14:val="solid"/>
            <w14:bevel/>
          </w14:textOutline>
        </w:rPr>
        <w:t>Legislation and policy</w:t>
      </w:r>
    </w:p>
    <w:p w14:paraId="1473738E" w14:textId="2C24CAC1" w:rsidR="00204789" w:rsidRDefault="0024645C" w:rsidP="0024645C">
      <w:pPr>
        <w:rPr>
          <w:rFonts w:ascii="Arial" w:hAnsi="Arial" w:cs="Arial"/>
          <w:sz w:val="36"/>
        </w:rPr>
        <w:sectPr w:rsidR="00204789" w:rsidSect="00A6292D">
          <w:headerReference w:type="even" r:id="rId24"/>
          <w:pgSz w:w="11906" w:h="16838"/>
          <w:pgMar w:top="1440" w:right="1985" w:bottom="1440" w:left="2268" w:header="709" w:footer="709" w:gutter="0"/>
          <w:cols w:space="708"/>
          <w:docGrid w:linePitch="381"/>
        </w:sectPr>
      </w:pPr>
      <w:r w:rsidRPr="00204789">
        <w:rPr>
          <w:rFonts w:ascii="Arial" w:hAnsi="Arial" w:cs="Arial"/>
          <w:sz w:val="36"/>
        </w:rPr>
        <w:t>The Community Care (Direct Payments) Act was introduced, after concerted lobbying since 1989 by the British Council of Organisations of Disabled People (BCODP)’s Independent Living Committee. This created direct payments for disabled people and led to more personal choice with regards the care and support that disabled people might require</w:t>
      </w:r>
    </w:p>
    <w:p w14:paraId="6900B057" w14:textId="70F9E6C7" w:rsidR="0024645C" w:rsidRPr="00204789" w:rsidRDefault="00204789" w:rsidP="0024645C">
      <w:pPr>
        <w:rPr>
          <w:rFonts w:ascii="Arial" w:hAnsi="Arial" w:cs="Arial"/>
          <w:color w:val="auto"/>
          <w:sz w:val="36"/>
        </w:rPr>
      </w:pPr>
      <w:r w:rsidRPr="00204789">
        <w:rPr>
          <w:rFonts w:ascii="Arial" w:hAnsi="Arial" w:cs="Arial"/>
          <w:noProof/>
          <w:color w:val="FFFFFF" w:themeColor="background1"/>
          <w:sz w:val="44"/>
          <w:szCs w:val="44"/>
        </w:rPr>
        <w:lastRenderedPageBreak/>
        <mc:AlternateContent>
          <mc:Choice Requires="wps">
            <w:drawing>
              <wp:anchor distT="0" distB="0" distL="114300" distR="114300" simplePos="0" relativeHeight="251677696" behindDoc="0" locked="0" layoutInCell="1" allowOverlap="1" wp14:anchorId="532507B7" wp14:editId="1AB36FB7">
                <wp:simplePos x="0" y="0"/>
                <wp:positionH relativeFrom="page">
                  <wp:posOffset>1339850</wp:posOffset>
                </wp:positionH>
                <wp:positionV relativeFrom="paragraph">
                  <wp:posOffset>2251</wp:posOffset>
                </wp:positionV>
                <wp:extent cx="4918075" cy="495300"/>
                <wp:effectExtent l="0" t="0" r="15875" b="19050"/>
                <wp:wrapNone/>
                <wp:docPr id="15" name="Text Box 15"/>
                <wp:cNvGraphicFramePr/>
                <a:graphic xmlns:a="http://schemas.openxmlformats.org/drawingml/2006/main">
                  <a:graphicData uri="http://schemas.microsoft.com/office/word/2010/wordprocessingShape">
                    <wps:wsp>
                      <wps:cNvSpPr txBox="1"/>
                      <wps:spPr>
                        <a:xfrm>
                          <a:off x="0" y="0"/>
                          <a:ext cx="4918075" cy="495300"/>
                        </a:xfrm>
                        <a:prstGeom prst="rect">
                          <a:avLst/>
                        </a:prstGeom>
                        <a:solidFill>
                          <a:schemeClr val="tx1"/>
                        </a:solidFill>
                        <a:ln w="6350">
                          <a:solidFill>
                            <a:prstClr val="black"/>
                          </a:solidFill>
                        </a:ln>
                      </wps:spPr>
                      <wps:txbx>
                        <w:txbxContent>
                          <w:p w14:paraId="6D8B04E8" w14:textId="24947929" w:rsidR="00C232F5" w:rsidRPr="003524A1" w:rsidRDefault="00C232F5" w:rsidP="00C232F5">
                            <w:pPr>
                              <w:rPr>
                                <w:color w:val="FFF2CC" w:themeColor="accent4" w:themeTint="33"/>
                                <w:lang w:val="en-US"/>
                              </w:rPr>
                            </w:pPr>
                            <w:r w:rsidRPr="003524A1">
                              <w:rPr>
                                <w:rFonts w:ascii="Arial" w:hAnsi="Arial" w:cs="Arial"/>
                                <w:color w:val="FFF2CC" w:themeColor="accent4" w:themeTint="33"/>
                                <w:sz w:val="36"/>
                                <w:lang w:val="en-US"/>
                              </w:rPr>
                              <w:t>2000 - 2010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507B7" id="Text Box 15" o:spid="_x0000_s1036" type="#_x0000_t202" style="position:absolute;margin-left:105.5pt;margin-top:.2pt;width:387.25pt;height:39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" fillcolor="black [3213]" strokeweight=".5pt">
                <v:textbox>
                  <w:txbxContent>
                    <w:p w14:paraId="6D8B04E8" w14:textId="24947929" w:rsidR="00C232F5" w:rsidRPr="003524A1" w:rsidRDefault="00C232F5" w:rsidP="00C232F5">
                      <w:pPr>
                        <w:rPr>
                          <w:color w:val="FFF2CC" w:themeColor="accent4" w:themeTint="33"/>
                          <w:lang w:val="en-US"/>
                        </w:rPr>
                      </w:pPr>
                      <w:r w:rsidRPr="003524A1">
                        <w:rPr>
                          <w:rFonts w:ascii="Arial" w:hAnsi="Arial" w:cs="Arial"/>
                          <w:color w:val="FFF2CC" w:themeColor="accent4" w:themeTint="33"/>
                          <w:sz w:val="36"/>
                          <w:lang w:val="en-US"/>
                        </w:rPr>
                        <w:t>2000 - 2010</w:t>
                      </w:r>
                    </w:p>
                  </w:txbxContent>
                </v:textbox>
                <w10:wrap anchorx="page"/>
              </v:shape>
            </w:pict>
          </mc:Fallback>
        </mc:AlternateContent>
      </w:r>
    </w:p>
    <w:p w14:paraId="36DD8375" w14:textId="57BC619F" w:rsidR="00EC6372" w:rsidRPr="00204789" w:rsidRDefault="00EC6372" w:rsidP="0024645C">
      <w:pPr>
        <w:rPr>
          <w:rFonts w:ascii="Arial" w:hAnsi="Arial" w:cs="Arial"/>
          <w:color w:val="auto"/>
          <w:sz w:val="44"/>
          <w:szCs w:val="44"/>
        </w:rPr>
      </w:pPr>
    </w:p>
    <w:p w14:paraId="529493AA" w14:textId="70E22420" w:rsidR="00EC6372" w:rsidRPr="00204789" w:rsidRDefault="00EC6372" w:rsidP="0024645C">
      <w:pPr>
        <w:rPr>
          <w:rFonts w:ascii="Arial" w:hAnsi="Arial" w:cs="Arial"/>
          <w:color w:val="auto"/>
          <w:sz w:val="44"/>
          <w:szCs w:val="44"/>
        </w:rPr>
      </w:pPr>
    </w:p>
    <w:p w14:paraId="0F051E87" w14:textId="74D8C32A" w:rsidR="0024645C" w:rsidRPr="00204789" w:rsidRDefault="0024645C" w:rsidP="0024645C">
      <w:pPr>
        <w:rPr>
          <w:rFonts w:ascii="Arial" w:hAnsi="Arial" w:cs="Arial"/>
          <w:b/>
          <w:bCs/>
          <w:color w:val="000000"/>
          <w:sz w:val="40"/>
          <w:szCs w:val="40"/>
          <w:lang w:eastAsia="en-GB"/>
          <w14:textOutline w14:w="0" w14:cap="flat" w14:cmpd="sng" w14:algn="ctr">
            <w14:noFill/>
            <w14:prstDash w14:val="solid"/>
            <w14:bevel/>
          </w14:textOutline>
        </w:rPr>
      </w:pPr>
      <w:r w:rsidRPr="00204789">
        <w:rPr>
          <w:rFonts w:ascii="Arial" w:hAnsi="Arial" w:cs="Arial"/>
          <w:b/>
          <w:bCs/>
          <w:sz w:val="40"/>
          <w:szCs w:val="40"/>
        </w:rPr>
        <w:t xml:space="preserve">2003 - </w:t>
      </w:r>
      <w:r w:rsidRPr="00204789">
        <w:rPr>
          <w:rFonts w:ascii="Arial" w:hAnsi="Arial" w:cs="Arial"/>
          <w:b/>
          <w:bCs/>
          <w:color w:val="000000"/>
          <w:sz w:val="40"/>
          <w:szCs w:val="40"/>
          <w:lang w:eastAsia="en-GB"/>
          <w14:textOutline w14:w="0" w14:cap="flat" w14:cmpd="sng" w14:algn="ctr">
            <w14:noFill/>
            <w14:prstDash w14:val="solid"/>
            <w14:bevel/>
          </w14:textOutline>
        </w:rPr>
        <w:t>Legislation and policy</w:t>
      </w:r>
      <w:r w:rsidRPr="00204789">
        <w:rPr>
          <w:rFonts w:ascii="Arial" w:hAnsi="Arial" w:cs="Arial"/>
          <w:b/>
          <w:bCs/>
          <w:sz w:val="40"/>
          <w:szCs w:val="40"/>
        </w:rPr>
        <w:t xml:space="preserve"> </w:t>
      </w:r>
    </w:p>
    <w:p w14:paraId="5FD6ACFC" w14:textId="77777777" w:rsidR="00204789" w:rsidRDefault="0024645C" w:rsidP="00204789">
      <w:pPr>
        <w:rPr>
          <w:rFonts w:ascii="Arial" w:hAnsi="Arial" w:cs="Arial"/>
          <w:sz w:val="36"/>
        </w:rPr>
      </w:pPr>
      <w:r w:rsidRPr="00204789">
        <w:rPr>
          <w:rFonts w:ascii="Arial" w:hAnsi="Arial" w:cs="Arial"/>
          <w:sz w:val="36"/>
        </w:rPr>
        <w:t>The campaign for British Sign Language (BSL) recognition was successful when the UK government made a statement formally recognising the language. This was the result of many years of campaigning by Deaf people.</w:t>
      </w:r>
      <w:r w:rsidR="00204789">
        <w:rPr>
          <w:rFonts w:ascii="Arial" w:hAnsi="Arial" w:cs="Arial"/>
          <w:sz w:val="36"/>
        </w:rPr>
        <w:t xml:space="preserve"> </w:t>
      </w:r>
    </w:p>
    <w:p w14:paraId="3719CD67" w14:textId="77777777" w:rsidR="00204789" w:rsidRDefault="00204789" w:rsidP="00204789">
      <w:pPr>
        <w:rPr>
          <w:rFonts w:ascii="Arial" w:hAnsi="Arial" w:cs="Arial"/>
          <w:b/>
          <w:bCs/>
          <w:sz w:val="40"/>
          <w:szCs w:val="40"/>
        </w:rPr>
      </w:pPr>
    </w:p>
    <w:p w14:paraId="230CE01D" w14:textId="0E5D9495" w:rsidR="0024645C" w:rsidRPr="00204789" w:rsidRDefault="0024645C" w:rsidP="00204789">
      <w:pPr>
        <w:rPr>
          <w:rFonts w:ascii="Arial" w:hAnsi="Arial" w:cs="Arial"/>
          <w:b/>
          <w:bCs/>
          <w:sz w:val="40"/>
          <w:szCs w:val="40"/>
        </w:rPr>
      </w:pPr>
      <w:r w:rsidRPr="00204789">
        <w:rPr>
          <w:rFonts w:ascii="Arial" w:hAnsi="Arial" w:cs="Arial"/>
          <w:b/>
          <w:bCs/>
          <w:sz w:val="40"/>
          <w:szCs w:val="40"/>
        </w:rPr>
        <w:t>2003 - Activism</w:t>
      </w:r>
    </w:p>
    <w:p w14:paraId="3FFE8E41" w14:textId="77777777" w:rsidR="0024645C" w:rsidRPr="00204789" w:rsidRDefault="0024645C" w:rsidP="0024645C">
      <w:pPr>
        <w:rPr>
          <w:rFonts w:ascii="Arial" w:hAnsi="Arial" w:cs="Arial"/>
          <w:sz w:val="36"/>
          <w:lang w:val="en-US"/>
        </w:rPr>
      </w:pPr>
      <w:r w:rsidRPr="00204789">
        <w:rPr>
          <w:rFonts w:ascii="Arial" w:hAnsi="Arial" w:cs="Arial"/>
          <w:sz w:val="36"/>
        </w:rPr>
        <w:t>Developmental Adult Neuro-Diversity Association (DANDA) was founded, an organisation run by and for neurodiverse people. It was set up to represent and support the neurodiverse community.</w:t>
      </w:r>
    </w:p>
    <w:p w14:paraId="23A425A9" w14:textId="77777777" w:rsidR="0024645C" w:rsidRPr="00204789" w:rsidRDefault="0024645C" w:rsidP="0024645C">
      <w:pPr>
        <w:rPr>
          <w:rFonts w:ascii="Arial" w:hAnsi="Arial" w:cs="Arial"/>
          <w:sz w:val="36"/>
        </w:rPr>
      </w:pPr>
    </w:p>
    <w:p w14:paraId="6B459A43" w14:textId="77777777" w:rsidR="0024645C" w:rsidRPr="00204789" w:rsidRDefault="0024645C" w:rsidP="0024645C">
      <w:pPr>
        <w:pStyle w:val="Body"/>
        <w:rPr>
          <w:rFonts w:ascii="Arial" w:hAnsi="Arial" w:cs="Arial"/>
          <w:b/>
          <w:bCs/>
          <w:sz w:val="40"/>
          <w:szCs w:val="40"/>
        </w:rPr>
      </w:pPr>
      <w:r w:rsidRPr="00204789">
        <w:rPr>
          <w:rFonts w:ascii="Arial" w:hAnsi="Arial" w:cs="Arial"/>
          <w:b/>
          <w:bCs/>
          <w:sz w:val="40"/>
          <w:szCs w:val="40"/>
        </w:rPr>
        <w:t>2004 - Culture and society</w:t>
      </w:r>
    </w:p>
    <w:p w14:paraId="683BDC52" w14:textId="77777777" w:rsidR="0024645C" w:rsidRPr="00204789" w:rsidRDefault="0024645C" w:rsidP="0024645C">
      <w:pPr>
        <w:rPr>
          <w:rFonts w:ascii="Arial" w:hAnsi="Arial" w:cs="Arial"/>
          <w:sz w:val="36"/>
          <w:lang w:val="en-US"/>
        </w:rPr>
      </w:pPr>
      <w:r w:rsidRPr="00204789">
        <w:rPr>
          <w:rFonts w:ascii="Arial" w:hAnsi="Arial" w:cs="Arial"/>
          <w:sz w:val="36"/>
        </w:rPr>
        <w:t>Disability Arts Online starts as an independent organisation by Colin Hambrook, though this began in 2002 as part of Artsline.</w:t>
      </w:r>
    </w:p>
    <w:p w14:paraId="5B8029DA" w14:textId="77777777" w:rsidR="0024645C" w:rsidRPr="00204789" w:rsidRDefault="0024645C" w:rsidP="0024645C">
      <w:pPr>
        <w:pStyle w:val="Body"/>
        <w:rPr>
          <w:rFonts w:ascii="Arial" w:hAnsi="Arial" w:cs="Arial"/>
          <w:sz w:val="40"/>
          <w:szCs w:val="40"/>
        </w:rPr>
      </w:pPr>
    </w:p>
    <w:p w14:paraId="4B4E7504" w14:textId="77777777" w:rsidR="0024645C" w:rsidRPr="00204789" w:rsidRDefault="0024645C" w:rsidP="0024645C">
      <w:pPr>
        <w:pStyle w:val="Body"/>
        <w:rPr>
          <w:rFonts w:ascii="Arial" w:hAnsi="Arial" w:cs="Arial"/>
          <w:b/>
          <w:bCs/>
          <w:sz w:val="40"/>
          <w:szCs w:val="40"/>
        </w:rPr>
      </w:pPr>
      <w:r w:rsidRPr="00204789">
        <w:rPr>
          <w:rFonts w:ascii="Arial" w:hAnsi="Arial" w:cs="Arial"/>
          <w:b/>
          <w:bCs/>
          <w:sz w:val="40"/>
          <w:szCs w:val="40"/>
        </w:rPr>
        <w:t>2005 - Activism</w:t>
      </w:r>
    </w:p>
    <w:p w14:paraId="1BEBF8B7" w14:textId="77777777" w:rsidR="0024645C" w:rsidRPr="00204789" w:rsidRDefault="0024645C" w:rsidP="0024645C">
      <w:pPr>
        <w:rPr>
          <w:rFonts w:ascii="Arial" w:hAnsi="Arial" w:cs="Arial"/>
          <w:sz w:val="36"/>
          <w:lang w:val="en-US"/>
        </w:rPr>
      </w:pPr>
      <w:r w:rsidRPr="00204789">
        <w:rPr>
          <w:rFonts w:ascii="Arial" w:hAnsi="Arial" w:cs="Arial"/>
          <w:sz w:val="36"/>
        </w:rPr>
        <w:t>Autistic Pride Day was created in 2005 on the online forum Aspies for Freedom. On 18 June every year there are celebrations of this worldwide, online and offline.</w:t>
      </w:r>
    </w:p>
    <w:p w14:paraId="46B14B4A" w14:textId="77777777" w:rsidR="0024645C" w:rsidRPr="00204789" w:rsidRDefault="0024645C" w:rsidP="0024645C">
      <w:pPr>
        <w:pStyle w:val="Body"/>
        <w:rPr>
          <w:rFonts w:ascii="Arial" w:hAnsi="Arial" w:cs="Arial"/>
          <w:sz w:val="36"/>
          <w:szCs w:val="36"/>
        </w:rPr>
      </w:pPr>
    </w:p>
    <w:p w14:paraId="1AA22250" w14:textId="77777777" w:rsidR="0024645C" w:rsidRPr="00204789" w:rsidRDefault="0024645C" w:rsidP="0024645C">
      <w:pPr>
        <w:pStyle w:val="Body"/>
        <w:rPr>
          <w:rFonts w:ascii="Arial" w:hAnsi="Arial" w:cs="Arial"/>
          <w:b/>
          <w:bCs/>
          <w:sz w:val="40"/>
          <w:szCs w:val="40"/>
        </w:rPr>
      </w:pPr>
      <w:r w:rsidRPr="00204789">
        <w:rPr>
          <w:rFonts w:ascii="Arial" w:hAnsi="Arial" w:cs="Arial"/>
          <w:b/>
          <w:bCs/>
          <w:sz w:val="40"/>
          <w:szCs w:val="40"/>
        </w:rPr>
        <w:t>2006 - Activism</w:t>
      </w:r>
    </w:p>
    <w:p w14:paraId="2AF48FAC" w14:textId="0D159AA5" w:rsidR="001930B1" w:rsidRDefault="00A7425B" w:rsidP="0024645C">
      <w:pPr>
        <w:rPr>
          <w:rFonts w:ascii="Arial" w:hAnsi="Arial" w:cs="Arial"/>
          <w:sz w:val="36"/>
        </w:rPr>
        <w:sectPr w:rsidR="001930B1" w:rsidSect="00A6292D">
          <w:headerReference w:type="default" r:id="rId25"/>
          <w:pgSz w:w="11906" w:h="16838"/>
          <w:pgMar w:top="1440" w:right="1985" w:bottom="1440" w:left="2268" w:header="709" w:footer="709" w:gutter="0"/>
          <w:cols w:space="708"/>
          <w:docGrid w:linePitch="381"/>
        </w:sectPr>
      </w:pPr>
      <w:r w:rsidRPr="00204789">
        <w:rPr>
          <w:rFonts w:ascii="Arial" w:eastAsia="Arial" w:hAnsi="Arial" w:cs="Arial"/>
          <w:noProof/>
          <w:sz w:val="32"/>
        </w:rPr>
        <mc:AlternateContent>
          <mc:Choice Requires="wps">
            <w:drawing>
              <wp:anchor distT="0" distB="0" distL="114300" distR="114300" simplePos="0" relativeHeight="251703296" behindDoc="0" locked="0" layoutInCell="1" allowOverlap="1" wp14:anchorId="43E2795B" wp14:editId="2C546C60">
                <wp:simplePos x="0" y="0"/>
                <wp:positionH relativeFrom="margin">
                  <wp:posOffset>4946419</wp:posOffset>
                </wp:positionH>
                <wp:positionV relativeFrom="paragraph">
                  <wp:posOffset>530687</wp:posOffset>
                </wp:positionV>
                <wp:extent cx="175260" cy="220980"/>
                <wp:effectExtent l="0" t="22860" r="30480" b="30480"/>
                <wp:wrapNone/>
                <wp:docPr id="24" name="Isosceles Triangle 2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DB409" id="Isosceles Triangle 24" o:spid="_x0000_s1026" type="#_x0000_t5" style="position:absolute;margin-left:389.5pt;margin-top:41.8pt;width:13.8pt;height:17.4pt;rotation:90;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" fillcolor="#fff2cc [663]" strokecolor="black [3213]" strokeweight="1pt">
                <w10:wrap anchorx="margin"/>
              </v:shape>
            </w:pict>
          </mc:Fallback>
        </mc:AlternateContent>
      </w:r>
      <w:r w:rsidR="0024645C" w:rsidRPr="00204789">
        <w:rPr>
          <w:rFonts w:ascii="Arial" w:hAnsi="Arial" w:cs="Arial"/>
          <w:sz w:val="36"/>
        </w:rPr>
        <w:t>Not Dead Yet UK (NDYUK) was formed in response to the growing media focus on campaigns for ‘the right to die’ through assisted</w:t>
      </w:r>
    </w:p>
    <w:p w14:paraId="590B1507" w14:textId="3ACECA03" w:rsidR="0024645C" w:rsidRPr="00204789" w:rsidRDefault="00A7425B" w:rsidP="0024645C">
      <w:pPr>
        <w:rPr>
          <w:rFonts w:ascii="Arial" w:hAnsi="Arial" w:cs="Arial"/>
          <w:sz w:val="36"/>
          <w:lang w:val="en-US"/>
        </w:rPr>
      </w:pPr>
      <w:r w:rsidRPr="00204789">
        <w:rPr>
          <w:rFonts w:ascii="Arial" w:eastAsia="Arial" w:hAnsi="Arial" w:cs="Arial"/>
          <w:noProof/>
          <w:sz w:val="32"/>
        </w:rPr>
        <w:lastRenderedPageBreak/>
        <mc:AlternateContent>
          <mc:Choice Requires="wps">
            <w:drawing>
              <wp:anchor distT="0" distB="0" distL="114300" distR="114300" simplePos="0" relativeHeight="251705344" behindDoc="0" locked="0" layoutInCell="1" allowOverlap="1" wp14:anchorId="67ADEFD5" wp14:editId="3C1C238F">
                <wp:simplePos x="0" y="0"/>
                <wp:positionH relativeFrom="margin">
                  <wp:posOffset>-425277</wp:posOffset>
                </wp:positionH>
                <wp:positionV relativeFrom="paragraph">
                  <wp:posOffset>22225</wp:posOffset>
                </wp:positionV>
                <wp:extent cx="175260" cy="220980"/>
                <wp:effectExtent l="0" t="22860" r="30480" b="30480"/>
                <wp:wrapNone/>
                <wp:docPr id="25" name="Isosceles Triangle 2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9ED59" id="Isosceles Triangle 25" o:spid="_x0000_s1026" type="#_x0000_t5" style="position:absolute;margin-left:-33.5pt;margin-top:1.75pt;width:13.8pt;height:17.4pt;rotation:90;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" fillcolor="#fff2cc [663]" strokecolor="black [3213]" strokeweight="1pt">
                <w10:wrap anchorx="margin"/>
              </v:shape>
            </w:pict>
          </mc:Fallback>
        </mc:AlternateContent>
      </w:r>
      <w:r w:rsidR="0024645C" w:rsidRPr="00204789">
        <w:rPr>
          <w:rFonts w:ascii="Arial" w:hAnsi="Arial" w:cs="Arial"/>
          <w:sz w:val="36"/>
        </w:rPr>
        <w:t>suicide. NDYUK saw these campaigns as an attempt at ‘legitimising the killing of terminally ill and disabled people’.</w:t>
      </w:r>
    </w:p>
    <w:p w14:paraId="19328FB4" w14:textId="77777777" w:rsidR="0024645C" w:rsidRPr="00204789" w:rsidRDefault="0024645C" w:rsidP="0024645C">
      <w:pPr>
        <w:rPr>
          <w:rFonts w:ascii="Arial" w:hAnsi="Arial" w:cs="Arial"/>
          <w:sz w:val="36"/>
        </w:rPr>
      </w:pPr>
    </w:p>
    <w:p w14:paraId="43BF9DEB" w14:textId="77777777" w:rsidR="0024645C" w:rsidRPr="00204789" w:rsidRDefault="0024645C" w:rsidP="0024645C">
      <w:pPr>
        <w:rPr>
          <w:rFonts w:ascii="Arial" w:hAnsi="Arial" w:cs="Arial"/>
          <w:b/>
          <w:bCs/>
          <w:color w:val="000000"/>
          <w:sz w:val="40"/>
          <w:szCs w:val="40"/>
          <w:lang w:eastAsia="en-GB"/>
          <w14:textOutline w14:w="0" w14:cap="flat" w14:cmpd="sng" w14:algn="ctr">
            <w14:noFill/>
            <w14:prstDash w14:val="solid"/>
            <w14:bevel/>
          </w14:textOutline>
        </w:rPr>
      </w:pPr>
      <w:r w:rsidRPr="00204789">
        <w:rPr>
          <w:rFonts w:ascii="Arial" w:hAnsi="Arial" w:cs="Arial"/>
          <w:b/>
          <w:bCs/>
          <w:sz w:val="40"/>
          <w:szCs w:val="40"/>
        </w:rPr>
        <w:t xml:space="preserve">2009 - </w:t>
      </w:r>
      <w:r w:rsidRPr="00204789">
        <w:rPr>
          <w:rFonts w:ascii="Arial" w:hAnsi="Arial" w:cs="Arial"/>
          <w:b/>
          <w:bCs/>
          <w:color w:val="000000"/>
          <w:sz w:val="40"/>
          <w:szCs w:val="40"/>
          <w:lang w:eastAsia="en-GB"/>
          <w14:textOutline w14:w="0" w14:cap="flat" w14:cmpd="sng" w14:algn="ctr">
            <w14:noFill/>
            <w14:prstDash w14:val="solid"/>
            <w14:bevel/>
          </w14:textOutline>
        </w:rPr>
        <w:t>Legislation and policy</w:t>
      </w:r>
    </w:p>
    <w:p w14:paraId="291A1CAF" w14:textId="1DE8E885" w:rsidR="0024645C" w:rsidRPr="00204789" w:rsidRDefault="0024645C" w:rsidP="0024645C">
      <w:pPr>
        <w:rPr>
          <w:rFonts w:ascii="Arial" w:hAnsi="Arial" w:cs="Arial"/>
          <w:sz w:val="36"/>
        </w:rPr>
      </w:pPr>
      <w:r w:rsidRPr="00204789">
        <w:rPr>
          <w:rFonts w:ascii="Arial" w:hAnsi="Arial" w:cs="Arial"/>
          <w:sz w:val="36"/>
        </w:rPr>
        <w:t>The Autism Act is passed. It was the first condition specific Act to create provision for the needs of Autistic people.</w:t>
      </w:r>
    </w:p>
    <w:p w14:paraId="0B2D02BF" w14:textId="77777777" w:rsidR="00EC6372" w:rsidRPr="00204789" w:rsidRDefault="00EC6372" w:rsidP="0024645C">
      <w:pPr>
        <w:rPr>
          <w:rFonts w:ascii="Arial" w:hAnsi="Arial" w:cs="Arial"/>
          <w:color w:val="auto"/>
          <w:sz w:val="36"/>
        </w:rPr>
      </w:pPr>
    </w:p>
    <w:p w14:paraId="56CB4130" w14:textId="4AB9174D" w:rsidR="00C232F5" w:rsidRPr="00204789" w:rsidRDefault="00E30D13" w:rsidP="0024645C">
      <w:pPr>
        <w:rPr>
          <w:rFonts w:ascii="Arial" w:hAnsi="Arial" w:cs="Arial"/>
          <w:color w:val="FFFFFF" w:themeColor="background1"/>
          <w:sz w:val="44"/>
          <w:szCs w:val="44"/>
        </w:rPr>
      </w:pPr>
      <w:r w:rsidRPr="00204789">
        <w:rPr>
          <w:rFonts w:ascii="Arial" w:hAnsi="Arial" w:cs="Arial"/>
          <w:noProof/>
          <w:color w:val="FFFFFF" w:themeColor="background1"/>
          <w:sz w:val="44"/>
          <w:szCs w:val="44"/>
        </w:rPr>
        <mc:AlternateContent>
          <mc:Choice Requires="wps">
            <w:drawing>
              <wp:anchor distT="0" distB="0" distL="114300" distR="114300" simplePos="0" relativeHeight="251679744" behindDoc="0" locked="0" layoutInCell="1" allowOverlap="1" wp14:anchorId="381114DB" wp14:editId="5B88B349">
                <wp:simplePos x="0" y="0"/>
                <wp:positionH relativeFrom="page">
                  <wp:posOffset>1260129</wp:posOffset>
                </wp:positionH>
                <wp:positionV relativeFrom="paragraph">
                  <wp:posOffset>117879</wp:posOffset>
                </wp:positionV>
                <wp:extent cx="4914900" cy="4953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4914900" cy="495300"/>
                        </a:xfrm>
                        <a:prstGeom prst="rect">
                          <a:avLst/>
                        </a:prstGeom>
                        <a:solidFill>
                          <a:schemeClr val="tx1"/>
                        </a:solidFill>
                        <a:ln w="6350">
                          <a:solidFill>
                            <a:prstClr val="black"/>
                          </a:solidFill>
                        </a:ln>
                      </wps:spPr>
                      <wps:txbx>
                        <w:txbxContent>
                          <w:p w14:paraId="152B4C5F" w14:textId="2E1586EA" w:rsidR="00C232F5" w:rsidRPr="003524A1" w:rsidRDefault="00C232F5" w:rsidP="00C232F5">
                            <w:pPr>
                              <w:rPr>
                                <w:rFonts w:ascii="Arial" w:hAnsi="Arial" w:cs="Arial"/>
                                <w:color w:val="FFF2CC" w:themeColor="accent4" w:themeTint="33"/>
                                <w:sz w:val="36"/>
                              </w:rPr>
                            </w:pPr>
                            <w:r w:rsidRPr="003524A1">
                              <w:rPr>
                                <w:rFonts w:ascii="Arial" w:hAnsi="Arial" w:cs="Arial"/>
                                <w:color w:val="FFF2CC" w:themeColor="accent4" w:themeTint="33"/>
                                <w:sz w:val="36"/>
                                <w:highlight w:val="black"/>
                              </w:rPr>
                              <w:t>2010</w:t>
                            </w:r>
                            <w:r w:rsidR="00E30D13" w:rsidRPr="003524A1">
                              <w:rPr>
                                <w:rFonts w:ascii="Arial" w:hAnsi="Arial" w:cs="Arial"/>
                                <w:color w:val="FFF2CC" w:themeColor="accent4" w:themeTint="33"/>
                                <w:sz w:val="36"/>
                                <w:highlight w:val="black"/>
                              </w:rPr>
                              <w:t xml:space="preserve"> </w:t>
                            </w:r>
                            <w:r w:rsidRPr="003524A1">
                              <w:rPr>
                                <w:rFonts w:ascii="Arial" w:hAnsi="Arial" w:cs="Arial"/>
                                <w:color w:val="FFF2CC" w:themeColor="accent4" w:themeTint="33"/>
                                <w:sz w:val="36"/>
                                <w:highlight w:val="black"/>
                              </w:rPr>
                              <w:t>-</w:t>
                            </w:r>
                            <w:r w:rsidR="00E30D13" w:rsidRPr="003524A1">
                              <w:rPr>
                                <w:rFonts w:ascii="Arial" w:hAnsi="Arial" w:cs="Arial"/>
                                <w:color w:val="FFF2CC" w:themeColor="accent4" w:themeTint="33"/>
                                <w:sz w:val="36"/>
                                <w:highlight w:val="black"/>
                              </w:rPr>
                              <w:t xml:space="preserve"> </w:t>
                            </w:r>
                            <w:r w:rsidRPr="003524A1">
                              <w:rPr>
                                <w:rFonts w:ascii="Arial" w:hAnsi="Arial" w:cs="Arial"/>
                                <w:color w:val="FFF2CC" w:themeColor="accent4" w:themeTint="33"/>
                                <w:sz w:val="36"/>
                                <w:highlight w:val="black"/>
                              </w:rPr>
                              <w:t>202</w:t>
                            </w:r>
                            <w:r w:rsidR="003524A1">
                              <w:rPr>
                                <w:rFonts w:ascii="Arial" w:hAnsi="Arial" w:cs="Arial"/>
                                <w:color w:val="FFF2CC" w:themeColor="accent4" w:themeTint="33"/>
                                <w:sz w:val="36"/>
                              </w:rPr>
                              <w:t>2</w:t>
                            </w:r>
                          </w:p>
                          <w:p w14:paraId="705E3D70" w14:textId="0E274FC1" w:rsidR="00C232F5" w:rsidRDefault="00C232F5" w:rsidP="00C232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114DB" id="Text Box 17" o:spid="_x0000_s1037" type="#_x0000_t202" style="position:absolute;margin-left:99.2pt;margin-top:9.3pt;width:387pt;height:39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" fillcolor="black [3213]" strokeweight=".5pt">
                <v:textbox>
                  <w:txbxContent>
                    <w:p w14:paraId="152B4C5F" w14:textId="2E1586EA" w:rsidR="00C232F5" w:rsidRPr="003524A1" w:rsidRDefault="00C232F5" w:rsidP="00C232F5">
                      <w:pPr>
                        <w:rPr>
                          <w:rFonts w:ascii="Arial" w:hAnsi="Arial" w:cs="Arial"/>
                          <w:color w:val="FFF2CC" w:themeColor="accent4" w:themeTint="33"/>
                          <w:sz w:val="36"/>
                        </w:rPr>
                      </w:pPr>
                      <w:r w:rsidRPr="003524A1">
                        <w:rPr>
                          <w:rFonts w:ascii="Arial" w:hAnsi="Arial" w:cs="Arial"/>
                          <w:color w:val="FFF2CC" w:themeColor="accent4" w:themeTint="33"/>
                          <w:sz w:val="36"/>
                          <w:highlight w:val="black"/>
                        </w:rPr>
                        <w:t>2010</w:t>
                      </w:r>
                      <w:r w:rsidR="00E30D13" w:rsidRPr="003524A1">
                        <w:rPr>
                          <w:rFonts w:ascii="Arial" w:hAnsi="Arial" w:cs="Arial"/>
                          <w:color w:val="FFF2CC" w:themeColor="accent4" w:themeTint="33"/>
                          <w:sz w:val="36"/>
                          <w:highlight w:val="black"/>
                        </w:rPr>
                        <w:t xml:space="preserve"> </w:t>
                      </w:r>
                      <w:r w:rsidRPr="003524A1">
                        <w:rPr>
                          <w:rFonts w:ascii="Arial" w:hAnsi="Arial" w:cs="Arial"/>
                          <w:color w:val="FFF2CC" w:themeColor="accent4" w:themeTint="33"/>
                          <w:sz w:val="36"/>
                          <w:highlight w:val="black"/>
                        </w:rPr>
                        <w:t>-</w:t>
                      </w:r>
                      <w:r w:rsidR="00E30D13" w:rsidRPr="003524A1">
                        <w:rPr>
                          <w:rFonts w:ascii="Arial" w:hAnsi="Arial" w:cs="Arial"/>
                          <w:color w:val="FFF2CC" w:themeColor="accent4" w:themeTint="33"/>
                          <w:sz w:val="36"/>
                          <w:highlight w:val="black"/>
                        </w:rPr>
                        <w:t xml:space="preserve"> </w:t>
                      </w:r>
                      <w:r w:rsidRPr="003524A1">
                        <w:rPr>
                          <w:rFonts w:ascii="Arial" w:hAnsi="Arial" w:cs="Arial"/>
                          <w:color w:val="FFF2CC" w:themeColor="accent4" w:themeTint="33"/>
                          <w:sz w:val="36"/>
                          <w:highlight w:val="black"/>
                        </w:rPr>
                        <w:t>202</w:t>
                      </w:r>
                      <w:r w:rsidR="003524A1">
                        <w:rPr>
                          <w:rFonts w:ascii="Arial" w:hAnsi="Arial" w:cs="Arial"/>
                          <w:color w:val="FFF2CC" w:themeColor="accent4" w:themeTint="33"/>
                          <w:sz w:val="36"/>
                        </w:rPr>
                        <w:t>2</w:t>
                      </w:r>
                    </w:p>
                    <w:p w14:paraId="705E3D70" w14:textId="0E274FC1" w:rsidR="00C232F5" w:rsidRDefault="00C232F5" w:rsidP="00C232F5"/>
                  </w:txbxContent>
                </v:textbox>
                <w10:wrap anchorx="page"/>
              </v:shape>
            </w:pict>
          </mc:Fallback>
        </mc:AlternateContent>
      </w:r>
    </w:p>
    <w:p w14:paraId="7BAB31F5" w14:textId="3924901A" w:rsidR="0024645C" w:rsidRPr="00204789" w:rsidRDefault="0024645C" w:rsidP="0024645C">
      <w:pPr>
        <w:rPr>
          <w:rFonts w:ascii="Arial" w:hAnsi="Arial" w:cs="Arial"/>
          <w:color w:val="auto"/>
          <w:sz w:val="44"/>
          <w:szCs w:val="44"/>
        </w:rPr>
      </w:pPr>
    </w:p>
    <w:p w14:paraId="2B2F51D8" w14:textId="77777777" w:rsidR="00C232F5" w:rsidRPr="00204789" w:rsidRDefault="00C232F5" w:rsidP="0024645C">
      <w:pPr>
        <w:pStyle w:val="Body"/>
        <w:rPr>
          <w:rFonts w:ascii="Arial" w:hAnsi="Arial" w:cs="Arial"/>
          <w:b/>
          <w:bCs/>
          <w:sz w:val="40"/>
          <w:szCs w:val="40"/>
        </w:rPr>
      </w:pPr>
    </w:p>
    <w:p w14:paraId="71A880E8" w14:textId="2549B817" w:rsidR="0024645C" w:rsidRPr="00204789" w:rsidRDefault="0024645C" w:rsidP="0024645C">
      <w:pPr>
        <w:pStyle w:val="Body"/>
        <w:rPr>
          <w:rFonts w:ascii="Arial" w:hAnsi="Arial" w:cs="Arial"/>
          <w:b/>
          <w:bCs/>
          <w:sz w:val="40"/>
          <w:szCs w:val="40"/>
        </w:rPr>
      </w:pPr>
      <w:r w:rsidRPr="00204789">
        <w:rPr>
          <w:rFonts w:ascii="Arial" w:hAnsi="Arial" w:cs="Arial"/>
          <w:b/>
          <w:bCs/>
          <w:sz w:val="40"/>
          <w:szCs w:val="40"/>
        </w:rPr>
        <w:t>2010 - Activism</w:t>
      </w:r>
    </w:p>
    <w:p w14:paraId="13F790FE" w14:textId="77777777" w:rsidR="00204789" w:rsidRDefault="0024645C" w:rsidP="0024645C">
      <w:pPr>
        <w:rPr>
          <w:rFonts w:ascii="Arial" w:hAnsi="Arial" w:cs="Arial"/>
          <w:sz w:val="36"/>
        </w:rPr>
      </w:pPr>
      <w:r w:rsidRPr="00204789">
        <w:rPr>
          <w:rFonts w:ascii="Arial" w:hAnsi="Arial" w:cs="Arial"/>
          <w:sz w:val="36"/>
        </w:rPr>
        <w:t>Disabled People Against the Cuts (DPAC) is formed by a group of disabled people following a mass protest against the austerity cuts and their impact on disabled people.</w:t>
      </w:r>
      <w:r w:rsidR="00204789">
        <w:rPr>
          <w:rFonts w:ascii="Arial" w:hAnsi="Arial" w:cs="Arial"/>
          <w:sz w:val="36"/>
        </w:rPr>
        <w:t xml:space="preserve"> </w:t>
      </w:r>
    </w:p>
    <w:p w14:paraId="69B50D7A" w14:textId="77777777" w:rsidR="00204789" w:rsidRDefault="00204789" w:rsidP="0024645C">
      <w:pPr>
        <w:rPr>
          <w:rFonts w:ascii="Arial" w:hAnsi="Arial" w:cs="Arial"/>
          <w:sz w:val="36"/>
        </w:rPr>
      </w:pPr>
    </w:p>
    <w:p w14:paraId="069BB97B" w14:textId="1B821D91" w:rsidR="0024645C" w:rsidRPr="00204789" w:rsidRDefault="0024645C" w:rsidP="0024645C">
      <w:pPr>
        <w:rPr>
          <w:rFonts w:ascii="Arial" w:hAnsi="Arial" w:cs="Arial"/>
          <w:b/>
          <w:bCs/>
          <w:color w:val="000000"/>
          <w:sz w:val="40"/>
          <w:szCs w:val="40"/>
          <w:lang w:eastAsia="en-GB"/>
          <w14:textOutline w14:w="0" w14:cap="flat" w14:cmpd="sng" w14:algn="ctr">
            <w14:noFill/>
            <w14:prstDash w14:val="solid"/>
            <w14:bevel/>
          </w14:textOutline>
        </w:rPr>
      </w:pPr>
      <w:r w:rsidRPr="00204789">
        <w:rPr>
          <w:rFonts w:ascii="Arial" w:hAnsi="Arial" w:cs="Arial"/>
          <w:b/>
          <w:bCs/>
          <w:sz w:val="40"/>
          <w:szCs w:val="40"/>
        </w:rPr>
        <w:t xml:space="preserve">2010 - </w:t>
      </w:r>
      <w:r w:rsidRPr="00204789">
        <w:rPr>
          <w:rFonts w:ascii="Arial" w:hAnsi="Arial" w:cs="Arial"/>
          <w:b/>
          <w:bCs/>
          <w:color w:val="000000"/>
          <w:sz w:val="40"/>
          <w:szCs w:val="40"/>
          <w:lang w:eastAsia="en-GB"/>
          <w14:textOutline w14:w="0" w14:cap="flat" w14:cmpd="sng" w14:algn="ctr">
            <w14:noFill/>
            <w14:prstDash w14:val="solid"/>
            <w14:bevel/>
          </w14:textOutline>
        </w:rPr>
        <w:t>Legislation and policy</w:t>
      </w:r>
    </w:p>
    <w:p w14:paraId="1F2746D4" w14:textId="77777777" w:rsidR="0024645C" w:rsidRPr="00204789" w:rsidRDefault="0024645C" w:rsidP="0024645C">
      <w:pPr>
        <w:rPr>
          <w:rFonts w:ascii="Arial" w:hAnsi="Arial" w:cs="Arial"/>
          <w:color w:val="auto"/>
          <w:sz w:val="36"/>
        </w:rPr>
      </w:pPr>
      <w:r w:rsidRPr="00204789">
        <w:rPr>
          <w:rFonts w:ascii="Arial" w:hAnsi="Arial" w:cs="Arial"/>
          <w:sz w:val="36"/>
        </w:rPr>
        <w:t>The Equality Act merged the earlier Disability Discrimination Act into a single act. The Equality Act was said to have ‘led to a loss of focus on disability discrimination and a sense of a loss of rights among disabled people’ by a House of Lords committee investigation.</w:t>
      </w:r>
    </w:p>
    <w:p w14:paraId="40D4EDC2" w14:textId="77777777" w:rsidR="0024645C" w:rsidRPr="00204789" w:rsidRDefault="0024645C" w:rsidP="0024645C">
      <w:pPr>
        <w:rPr>
          <w:rFonts w:ascii="Arial" w:hAnsi="Arial" w:cs="Arial"/>
          <w:sz w:val="40"/>
          <w:szCs w:val="40"/>
        </w:rPr>
      </w:pPr>
    </w:p>
    <w:p w14:paraId="43B214E7" w14:textId="77777777" w:rsidR="0024645C" w:rsidRPr="00204789" w:rsidRDefault="0024645C" w:rsidP="0024645C">
      <w:pPr>
        <w:rPr>
          <w:rFonts w:ascii="Arial" w:hAnsi="Arial" w:cs="Arial"/>
          <w:b/>
          <w:bCs/>
          <w:color w:val="000000"/>
          <w:sz w:val="40"/>
          <w:szCs w:val="40"/>
          <w:lang w:eastAsia="en-GB"/>
          <w14:textOutline w14:w="0" w14:cap="flat" w14:cmpd="sng" w14:algn="ctr">
            <w14:noFill/>
            <w14:prstDash w14:val="solid"/>
            <w14:bevel/>
          </w14:textOutline>
        </w:rPr>
      </w:pPr>
      <w:r w:rsidRPr="00204789">
        <w:rPr>
          <w:rFonts w:ascii="Arial" w:hAnsi="Arial" w:cs="Arial"/>
          <w:b/>
          <w:bCs/>
          <w:sz w:val="40"/>
          <w:szCs w:val="40"/>
        </w:rPr>
        <w:t xml:space="preserve">2012 - </w:t>
      </w:r>
      <w:r w:rsidRPr="00204789">
        <w:rPr>
          <w:rFonts w:ascii="Arial" w:hAnsi="Arial" w:cs="Arial"/>
          <w:b/>
          <w:bCs/>
          <w:color w:val="000000"/>
          <w:sz w:val="40"/>
          <w:szCs w:val="40"/>
          <w:lang w:eastAsia="en-GB"/>
          <w14:textOutline w14:w="0" w14:cap="flat" w14:cmpd="sng" w14:algn="ctr">
            <w14:noFill/>
            <w14:prstDash w14:val="solid"/>
            <w14:bevel/>
          </w14:textOutline>
        </w:rPr>
        <w:t>Legislation and policy</w:t>
      </w:r>
    </w:p>
    <w:p w14:paraId="2652E78A" w14:textId="2A011B2A" w:rsidR="001930B1" w:rsidRDefault="0024645C" w:rsidP="0024645C">
      <w:pPr>
        <w:rPr>
          <w:rFonts w:ascii="Arial" w:hAnsi="Arial" w:cs="Arial"/>
          <w:sz w:val="36"/>
        </w:rPr>
        <w:sectPr w:rsidR="001930B1" w:rsidSect="00A6292D">
          <w:headerReference w:type="even" r:id="rId26"/>
          <w:pgSz w:w="11906" w:h="16838"/>
          <w:pgMar w:top="1440" w:right="1985" w:bottom="1440" w:left="2268" w:header="709" w:footer="709" w:gutter="0"/>
          <w:cols w:space="708"/>
          <w:docGrid w:linePitch="381"/>
        </w:sectPr>
      </w:pPr>
      <w:r w:rsidRPr="00204789">
        <w:rPr>
          <w:rFonts w:ascii="Arial" w:hAnsi="Arial" w:cs="Arial"/>
          <w:sz w:val="36"/>
        </w:rPr>
        <w:t>The Welfare Reform Act includes the introduction of Universal Credit and the under-occupancy penalty which becomes more widely known as the ‘Bedroom Tax’. Disabled people are amongst the worst aﬀected by the changes.</w:t>
      </w:r>
      <w:r w:rsidR="00A7425B" w:rsidRPr="00A7425B">
        <w:rPr>
          <w:rFonts w:ascii="Arial" w:eastAsia="Arial" w:hAnsi="Arial" w:cs="Arial"/>
          <w:noProof/>
          <w:sz w:val="32"/>
        </w:rPr>
        <w:t xml:space="preserve"> </w:t>
      </w:r>
    </w:p>
    <w:p w14:paraId="21D8AB33" w14:textId="77777777" w:rsidR="0024645C" w:rsidRPr="00204789" w:rsidRDefault="0024645C" w:rsidP="0024645C">
      <w:pPr>
        <w:rPr>
          <w:rFonts w:ascii="Arial" w:hAnsi="Arial" w:cs="Arial"/>
          <w:color w:val="auto"/>
          <w:sz w:val="36"/>
        </w:rPr>
      </w:pPr>
    </w:p>
    <w:p w14:paraId="1892C85C" w14:textId="77777777" w:rsidR="0024645C" w:rsidRPr="00204789" w:rsidRDefault="0024645C" w:rsidP="0024645C">
      <w:pPr>
        <w:rPr>
          <w:rFonts w:ascii="Arial" w:hAnsi="Arial" w:cs="Arial"/>
          <w:b/>
          <w:bCs/>
          <w:color w:val="000000"/>
          <w:sz w:val="40"/>
          <w:szCs w:val="40"/>
          <w:lang w:eastAsia="en-GB"/>
          <w14:textOutline w14:w="0" w14:cap="flat" w14:cmpd="sng" w14:algn="ctr">
            <w14:noFill/>
            <w14:prstDash w14:val="solid"/>
            <w14:bevel/>
          </w14:textOutline>
        </w:rPr>
      </w:pPr>
      <w:r w:rsidRPr="00204789">
        <w:rPr>
          <w:rFonts w:ascii="Arial" w:hAnsi="Arial" w:cs="Arial"/>
          <w:b/>
          <w:bCs/>
          <w:sz w:val="40"/>
          <w:szCs w:val="40"/>
        </w:rPr>
        <w:t xml:space="preserve">2013 - </w:t>
      </w:r>
      <w:r w:rsidRPr="00204789">
        <w:rPr>
          <w:rFonts w:ascii="Arial" w:hAnsi="Arial" w:cs="Arial"/>
          <w:b/>
          <w:bCs/>
          <w:color w:val="000000"/>
          <w:sz w:val="40"/>
          <w:szCs w:val="40"/>
          <w:lang w:eastAsia="en-GB"/>
          <w14:textOutline w14:w="0" w14:cap="flat" w14:cmpd="sng" w14:algn="ctr">
            <w14:noFill/>
            <w14:prstDash w14:val="solid"/>
            <w14:bevel/>
          </w14:textOutline>
        </w:rPr>
        <w:t>Legislation and policy</w:t>
      </w:r>
    </w:p>
    <w:p w14:paraId="521D3994" w14:textId="77777777" w:rsidR="0024645C" w:rsidRPr="00204789" w:rsidRDefault="0024645C" w:rsidP="0024645C">
      <w:pPr>
        <w:rPr>
          <w:rFonts w:ascii="Arial" w:hAnsi="Arial" w:cs="Arial"/>
          <w:color w:val="auto"/>
          <w:sz w:val="36"/>
        </w:rPr>
      </w:pPr>
      <w:r w:rsidRPr="00204789">
        <w:rPr>
          <w:rFonts w:ascii="Arial" w:hAnsi="Arial" w:cs="Arial"/>
          <w:sz w:val="36"/>
        </w:rPr>
        <w:t>The move from Disability Living Allowance (DLA) to Personal Independence Payment (PIP) is announced. This overturns elements of the Social Model which were recognised in the DLA system to the individualistic basis of PIP.</w:t>
      </w:r>
    </w:p>
    <w:p w14:paraId="4636B988" w14:textId="77777777" w:rsidR="0024645C" w:rsidRPr="00204789" w:rsidRDefault="0024645C" w:rsidP="0024645C">
      <w:pPr>
        <w:pStyle w:val="Body"/>
        <w:rPr>
          <w:rFonts w:ascii="Arial" w:hAnsi="Arial" w:cs="Arial"/>
          <w:sz w:val="40"/>
          <w:szCs w:val="40"/>
        </w:rPr>
      </w:pPr>
    </w:p>
    <w:p w14:paraId="3C787D49" w14:textId="77777777" w:rsidR="0024645C" w:rsidRPr="00204789" w:rsidRDefault="0024645C" w:rsidP="0024645C">
      <w:pPr>
        <w:pStyle w:val="Body"/>
        <w:rPr>
          <w:rFonts w:ascii="Arial" w:hAnsi="Arial" w:cs="Arial"/>
          <w:b/>
          <w:bCs/>
          <w:sz w:val="40"/>
          <w:szCs w:val="40"/>
        </w:rPr>
      </w:pPr>
      <w:r w:rsidRPr="00204789">
        <w:rPr>
          <w:rFonts w:ascii="Arial" w:hAnsi="Arial" w:cs="Arial"/>
          <w:b/>
          <w:bCs/>
          <w:sz w:val="40"/>
          <w:szCs w:val="40"/>
        </w:rPr>
        <w:t>2013 - Activism</w:t>
      </w:r>
    </w:p>
    <w:p w14:paraId="756B1C0E" w14:textId="77777777" w:rsidR="0024645C" w:rsidRPr="00204789" w:rsidRDefault="0024645C" w:rsidP="0024645C">
      <w:pPr>
        <w:rPr>
          <w:rFonts w:ascii="Arial" w:hAnsi="Arial" w:cs="Arial"/>
          <w:sz w:val="36"/>
          <w:lang w:val="en-US"/>
        </w:rPr>
      </w:pPr>
      <w:r w:rsidRPr="00204789">
        <w:rPr>
          <w:rFonts w:ascii="Arial" w:hAnsi="Arial" w:cs="Arial"/>
          <w:sz w:val="36"/>
        </w:rPr>
        <w:t>A national campaign is launched to prevent the closure of the Independent Living Fund (ILF), a fund from central government providing crucial personal assistance support to over 18,000 disabled people.</w:t>
      </w:r>
    </w:p>
    <w:p w14:paraId="29202A51" w14:textId="77777777" w:rsidR="0024645C" w:rsidRPr="00204789" w:rsidRDefault="0024645C" w:rsidP="0024645C">
      <w:pPr>
        <w:rPr>
          <w:rFonts w:ascii="Arial" w:hAnsi="Arial" w:cs="Arial"/>
          <w:sz w:val="40"/>
          <w:szCs w:val="40"/>
        </w:rPr>
      </w:pPr>
    </w:p>
    <w:p w14:paraId="52042830" w14:textId="77777777" w:rsidR="0024645C" w:rsidRPr="00204789" w:rsidRDefault="0024645C" w:rsidP="0024645C">
      <w:pPr>
        <w:rPr>
          <w:rFonts w:ascii="Arial" w:hAnsi="Arial" w:cs="Arial"/>
          <w:b/>
          <w:bCs/>
          <w:color w:val="000000"/>
          <w:sz w:val="40"/>
          <w:szCs w:val="40"/>
          <w:lang w:eastAsia="en-GB"/>
          <w14:textOutline w14:w="0" w14:cap="flat" w14:cmpd="sng" w14:algn="ctr">
            <w14:noFill/>
            <w14:prstDash w14:val="solid"/>
            <w14:bevel/>
          </w14:textOutline>
        </w:rPr>
      </w:pPr>
      <w:r w:rsidRPr="00204789">
        <w:rPr>
          <w:rFonts w:ascii="Arial" w:hAnsi="Arial" w:cs="Arial"/>
          <w:b/>
          <w:bCs/>
          <w:sz w:val="40"/>
          <w:szCs w:val="40"/>
        </w:rPr>
        <w:t xml:space="preserve">2015 - </w:t>
      </w:r>
      <w:r w:rsidRPr="00204789">
        <w:rPr>
          <w:rFonts w:ascii="Arial" w:hAnsi="Arial" w:cs="Arial"/>
          <w:b/>
          <w:bCs/>
          <w:color w:val="000000"/>
          <w:sz w:val="40"/>
          <w:szCs w:val="40"/>
          <w:lang w:eastAsia="en-GB"/>
          <w14:textOutline w14:w="0" w14:cap="flat" w14:cmpd="sng" w14:algn="ctr">
            <w14:noFill/>
            <w14:prstDash w14:val="solid"/>
            <w14:bevel/>
          </w14:textOutline>
        </w:rPr>
        <w:t>Legislation and policy</w:t>
      </w:r>
    </w:p>
    <w:p w14:paraId="04868D36" w14:textId="77777777" w:rsidR="0024645C" w:rsidRPr="00204789" w:rsidRDefault="0024645C" w:rsidP="0024645C">
      <w:pPr>
        <w:rPr>
          <w:rFonts w:ascii="Arial" w:hAnsi="Arial" w:cs="Arial"/>
          <w:color w:val="auto"/>
          <w:sz w:val="36"/>
        </w:rPr>
      </w:pPr>
      <w:r w:rsidRPr="00204789">
        <w:rPr>
          <w:rFonts w:ascii="Arial" w:hAnsi="Arial" w:cs="Arial"/>
          <w:sz w:val="36"/>
        </w:rPr>
        <w:t>The Independent Living Fund (ILF), a government funded discretionary scheme was closed in July 2015. For many the ILF was a cost-effective model of support that gave disabled people choice and control over their own lives.</w:t>
      </w:r>
    </w:p>
    <w:p w14:paraId="38E406F1" w14:textId="77777777" w:rsidR="0024645C" w:rsidRPr="00204789" w:rsidRDefault="0024645C" w:rsidP="0024645C">
      <w:pPr>
        <w:rPr>
          <w:rFonts w:ascii="Arial" w:hAnsi="Arial" w:cs="Arial"/>
          <w:sz w:val="40"/>
          <w:szCs w:val="40"/>
        </w:rPr>
      </w:pPr>
    </w:p>
    <w:p w14:paraId="1EEB197B" w14:textId="77777777" w:rsidR="0024645C" w:rsidRPr="00204789" w:rsidRDefault="0024645C" w:rsidP="0024645C">
      <w:pPr>
        <w:rPr>
          <w:rFonts w:ascii="Arial" w:hAnsi="Arial" w:cs="Arial"/>
          <w:b/>
          <w:bCs/>
          <w:color w:val="000000"/>
          <w:sz w:val="40"/>
          <w:szCs w:val="40"/>
          <w:lang w:eastAsia="en-GB"/>
          <w14:textOutline w14:w="0" w14:cap="flat" w14:cmpd="sng" w14:algn="ctr">
            <w14:noFill/>
            <w14:prstDash w14:val="solid"/>
            <w14:bevel/>
          </w14:textOutline>
        </w:rPr>
      </w:pPr>
      <w:r w:rsidRPr="00204789">
        <w:rPr>
          <w:rFonts w:ascii="Arial" w:hAnsi="Arial" w:cs="Arial"/>
          <w:b/>
          <w:bCs/>
          <w:sz w:val="40"/>
          <w:szCs w:val="40"/>
        </w:rPr>
        <w:t>2017 -</w:t>
      </w:r>
      <w:r w:rsidRPr="00204789">
        <w:rPr>
          <w:rFonts w:ascii="Arial" w:hAnsi="Arial" w:cs="Arial"/>
          <w:b/>
          <w:bCs/>
          <w:color w:val="000000"/>
          <w:sz w:val="40"/>
          <w:szCs w:val="40"/>
          <w:lang w:eastAsia="en-GB"/>
          <w14:textOutline w14:w="0" w14:cap="flat" w14:cmpd="sng" w14:algn="ctr">
            <w14:noFill/>
            <w14:prstDash w14:val="solid"/>
            <w14:bevel/>
          </w14:textOutline>
        </w:rPr>
        <w:t xml:space="preserve"> Legislation and policy</w:t>
      </w:r>
    </w:p>
    <w:p w14:paraId="6E4F2C52" w14:textId="0CAE6328" w:rsidR="00A16578" w:rsidRPr="00204789" w:rsidRDefault="0024645C" w:rsidP="0024645C">
      <w:pPr>
        <w:rPr>
          <w:rFonts w:ascii="Arial" w:hAnsi="Arial" w:cs="Arial"/>
          <w:sz w:val="36"/>
        </w:rPr>
        <w:sectPr w:rsidR="00A16578" w:rsidRPr="00204789" w:rsidSect="00A6292D">
          <w:headerReference w:type="default" r:id="rId27"/>
          <w:pgSz w:w="11906" w:h="16838"/>
          <w:pgMar w:top="1440" w:right="1985" w:bottom="1440" w:left="2268" w:header="709" w:footer="709" w:gutter="0"/>
          <w:cols w:space="708"/>
          <w:docGrid w:linePitch="381"/>
        </w:sectPr>
      </w:pPr>
      <w:r w:rsidRPr="00204789">
        <w:rPr>
          <w:rFonts w:ascii="Arial" w:hAnsi="Arial" w:cs="Arial"/>
          <w:sz w:val="36"/>
        </w:rPr>
        <w:t>The UN Convention on the Rights of Persons with Disabilities (CRPD) issued a report that condemned the UK government’s record on disabled people’s human rights. CRPD said it had more concerns about Britain than any other country in its 10 year history.</w:t>
      </w:r>
      <w:r w:rsidR="003F2D24" w:rsidRPr="00204789">
        <w:rPr>
          <w:rFonts w:ascii="Arial" w:eastAsia="Arial" w:hAnsi="Arial" w:cs="Arial"/>
          <w:noProof/>
          <w:sz w:val="36"/>
        </w:rPr>
        <w:t xml:space="preserve"> </w:t>
      </w:r>
    </w:p>
    <w:p w14:paraId="1B014651" w14:textId="226A99B9" w:rsidR="0024645C" w:rsidRPr="00204789" w:rsidRDefault="00A7425B" w:rsidP="0024645C">
      <w:pPr>
        <w:rPr>
          <w:rFonts w:ascii="Arial" w:hAnsi="Arial" w:cs="Arial"/>
          <w:b/>
          <w:bCs/>
          <w:color w:val="000000"/>
          <w:sz w:val="40"/>
          <w:szCs w:val="40"/>
          <w:lang w:eastAsia="en-GB"/>
          <w14:textOutline w14:w="0" w14:cap="flat" w14:cmpd="sng" w14:algn="ctr">
            <w14:noFill/>
            <w14:prstDash w14:val="solid"/>
            <w14:bevel/>
          </w14:textOutline>
        </w:rPr>
      </w:pPr>
      <w:r w:rsidRPr="00204789">
        <w:rPr>
          <w:rFonts w:ascii="Arial" w:eastAsia="Arial" w:hAnsi="Arial" w:cs="Arial"/>
          <w:noProof/>
          <w:sz w:val="32"/>
        </w:rPr>
        <w:lastRenderedPageBreak/>
        <mc:AlternateContent>
          <mc:Choice Requires="wps">
            <w:drawing>
              <wp:anchor distT="0" distB="0" distL="114300" distR="114300" simplePos="0" relativeHeight="251701248" behindDoc="0" locked="0" layoutInCell="1" allowOverlap="1" wp14:anchorId="6E9819CF" wp14:editId="3B41C4A0">
                <wp:simplePos x="0" y="0"/>
                <wp:positionH relativeFrom="margin">
                  <wp:posOffset>-539577</wp:posOffset>
                </wp:positionH>
                <wp:positionV relativeFrom="paragraph">
                  <wp:posOffset>22225</wp:posOffset>
                </wp:positionV>
                <wp:extent cx="175260" cy="220980"/>
                <wp:effectExtent l="0" t="22860" r="30480" b="30480"/>
                <wp:wrapNone/>
                <wp:docPr id="5" name="Isosceles Triangle 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C560B" id="Isosceles Triangle 5" o:spid="_x0000_s1026" type="#_x0000_t5" style="position:absolute;margin-left:-42.5pt;margin-top:1.75pt;width:13.8pt;height:17.4pt;rotation:90;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" fillcolor="#fff2cc [663]" strokecolor="black [3213]" strokeweight="1pt">
                <w10:wrap anchorx="margin"/>
              </v:shape>
            </w:pict>
          </mc:Fallback>
        </mc:AlternateContent>
      </w:r>
      <w:r w:rsidR="0024645C" w:rsidRPr="00204789">
        <w:rPr>
          <w:rFonts w:ascii="Arial" w:hAnsi="Arial" w:cs="Arial"/>
          <w:b/>
          <w:bCs/>
          <w:sz w:val="40"/>
          <w:szCs w:val="40"/>
        </w:rPr>
        <w:t xml:space="preserve">2022 - </w:t>
      </w:r>
      <w:r w:rsidR="0024645C" w:rsidRPr="00204789">
        <w:rPr>
          <w:rFonts w:ascii="Arial" w:hAnsi="Arial" w:cs="Arial"/>
          <w:b/>
          <w:bCs/>
          <w:color w:val="000000"/>
          <w:sz w:val="40"/>
          <w:szCs w:val="40"/>
          <w:lang w:eastAsia="en-GB"/>
          <w14:textOutline w14:w="0" w14:cap="flat" w14:cmpd="sng" w14:algn="ctr">
            <w14:noFill/>
            <w14:prstDash w14:val="solid"/>
            <w14:bevel/>
          </w14:textOutline>
        </w:rPr>
        <w:t>Legislation and policy</w:t>
      </w:r>
    </w:p>
    <w:p w14:paraId="1AF34DAC" w14:textId="77777777" w:rsidR="0024645C" w:rsidRPr="00204789" w:rsidRDefault="0024645C" w:rsidP="0024645C">
      <w:pPr>
        <w:rPr>
          <w:rFonts w:ascii="Arial" w:hAnsi="Arial" w:cs="Arial"/>
          <w:color w:val="auto"/>
          <w:sz w:val="36"/>
        </w:rPr>
      </w:pPr>
      <w:r w:rsidRPr="00204789">
        <w:rPr>
          <w:rFonts w:ascii="Arial" w:hAnsi="Arial" w:cs="Arial"/>
          <w:sz w:val="36"/>
        </w:rPr>
        <w:t>The British Sign Language (BSL) Act is passed. It builds on a formal statement of BSL recognition made by the government in 2003, providing greater legal protection and duties to facilitate and promote BSL.</w:t>
      </w:r>
    </w:p>
    <w:p w14:paraId="02F77476" w14:textId="287044CF" w:rsidR="0024645C" w:rsidRPr="00204789" w:rsidRDefault="0024645C" w:rsidP="0024645C">
      <w:pPr>
        <w:rPr>
          <w:rFonts w:ascii="Arial" w:hAnsi="Arial" w:cs="Arial"/>
          <w:sz w:val="36"/>
        </w:rPr>
      </w:pPr>
    </w:p>
    <w:p w14:paraId="6A3B9673" w14:textId="39826DA4" w:rsidR="0024645C" w:rsidRPr="00204789" w:rsidRDefault="00BF2867" w:rsidP="0024645C">
      <w:pPr>
        <w:pStyle w:val="BodyB"/>
        <w:rPr>
          <w:rFonts w:ascii="Arial" w:eastAsia="Arial" w:hAnsi="Arial" w:cs="Arial"/>
          <w:b/>
          <w:bCs/>
          <w:sz w:val="40"/>
          <w:szCs w:val="40"/>
        </w:rPr>
      </w:pPr>
      <w:r w:rsidRPr="00204789">
        <w:rPr>
          <w:rFonts w:ascii="Arial" w:hAnsi="Arial" w:cs="Arial"/>
          <w:noProof/>
          <w:color w:val="FFFFFF" w:themeColor="background1"/>
          <w:sz w:val="44"/>
          <w:szCs w:val="44"/>
        </w:rPr>
        <mc:AlternateContent>
          <mc:Choice Requires="wps">
            <w:drawing>
              <wp:anchor distT="0" distB="0" distL="114300" distR="114300" simplePos="0" relativeHeight="251681792" behindDoc="0" locked="0" layoutInCell="1" allowOverlap="1" wp14:anchorId="6E787762" wp14:editId="74A7D291">
                <wp:simplePos x="0" y="0"/>
                <wp:positionH relativeFrom="page">
                  <wp:posOffset>1132205</wp:posOffset>
                </wp:positionH>
                <wp:positionV relativeFrom="paragraph">
                  <wp:posOffset>157076</wp:posOffset>
                </wp:positionV>
                <wp:extent cx="4994275" cy="495300"/>
                <wp:effectExtent l="0" t="0" r="15875" b="19050"/>
                <wp:wrapNone/>
                <wp:docPr id="18" name="Text Box 18"/>
                <wp:cNvGraphicFramePr/>
                <a:graphic xmlns:a="http://schemas.openxmlformats.org/drawingml/2006/main">
                  <a:graphicData uri="http://schemas.microsoft.com/office/word/2010/wordprocessingShape">
                    <wps:wsp>
                      <wps:cNvSpPr txBox="1"/>
                      <wps:spPr>
                        <a:xfrm>
                          <a:off x="0" y="0"/>
                          <a:ext cx="4994275" cy="495300"/>
                        </a:xfrm>
                        <a:prstGeom prst="rect">
                          <a:avLst/>
                        </a:prstGeom>
                        <a:solidFill>
                          <a:schemeClr val="tx1"/>
                        </a:solidFill>
                        <a:ln w="6350">
                          <a:solidFill>
                            <a:prstClr val="black"/>
                          </a:solidFill>
                        </a:ln>
                      </wps:spPr>
                      <wps:txbx>
                        <w:txbxContent>
                          <w:p w14:paraId="5CD16648" w14:textId="21832209" w:rsidR="00BF2867" w:rsidRPr="003524A1" w:rsidRDefault="00BF2867" w:rsidP="00BF2867">
                            <w:pPr>
                              <w:rPr>
                                <w:rFonts w:ascii="Arial" w:hAnsi="Arial" w:cs="Arial"/>
                                <w:color w:val="FFF2CC" w:themeColor="accent4" w:themeTint="33"/>
                                <w:sz w:val="36"/>
                              </w:rPr>
                            </w:pPr>
                            <w:r w:rsidRPr="003524A1">
                              <w:rPr>
                                <w:rFonts w:ascii="Arial" w:hAnsi="Arial" w:cs="Arial"/>
                                <w:color w:val="FFF2CC" w:themeColor="accent4" w:themeTint="33"/>
                                <w:sz w:val="36"/>
                                <w:highlight w:val="black"/>
                              </w:rPr>
                              <w:t>Acknowledg</w:t>
                            </w:r>
                            <w:r w:rsidR="00B671FC" w:rsidRPr="003524A1">
                              <w:rPr>
                                <w:rFonts w:ascii="Arial" w:hAnsi="Arial" w:cs="Arial"/>
                                <w:color w:val="FFF2CC" w:themeColor="accent4" w:themeTint="33"/>
                                <w:sz w:val="36"/>
                                <w:highlight w:val="black"/>
                              </w:rPr>
                              <w:t>e</w:t>
                            </w:r>
                            <w:r w:rsidRPr="003524A1">
                              <w:rPr>
                                <w:rFonts w:ascii="Arial" w:hAnsi="Arial" w:cs="Arial"/>
                                <w:color w:val="FFF2CC" w:themeColor="accent4" w:themeTint="33"/>
                                <w:sz w:val="36"/>
                                <w:highlight w:val="black"/>
                              </w:rPr>
                              <w:t>ments panel</w:t>
                            </w:r>
                          </w:p>
                          <w:p w14:paraId="684DD150" w14:textId="77777777" w:rsidR="00BF2867" w:rsidRDefault="00BF2867" w:rsidP="00BF28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87762" id="Text Box 18" o:spid="_x0000_s1038" type="#_x0000_t202" style="position:absolute;margin-left:89.15pt;margin-top:12.35pt;width:393.25pt;height:39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" fillcolor="black [3213]" strokeweight=".5pt">
                <v:textbox>
                  <w:txbxContent>
                    <w:p w14:paraId="5CD16648" w14:textId="21832209" w:rsidR="00BF2867" w:rsidRPr="003524A1" w:rsidRDefault="00BF2867" w:rsidP="00BF2867">
                      <w:pPr>
                        <w:rPr>
                          <w:rFonts w:ascii="Arial" w:hAnsi="Arial" w:cs="Arial"/>
                          <w:color w:val="FFF2CC" w:themeColor="accent4" w:themeTint="33"/>
                          <w:sz w:val="36"/>
                        </w:rPr>
                      </w:pPr>
                      <w:r w:rsidRPr="003524A1">
                        <w:rPr>
                          <w:rFonts w:ascii="Arial" w:hAnsi="Arial" w:cs="Arial"/>
                          <w:color w:val="FFF2CC" w:themeColor="accent4" w:themeTint="33"/>
                          <w:sz w:val="36"/>
                          <w:highlight w:val="black"/>
                        </w:rPr>
                        <w:t>Acknowledg</w:t>
                      </w:r>
                      <w:r w:rsidR="00B671FC" w:rsidRPr="003524A1">
                        <w:rPr>
                          <w:rFonts w:ascii="Arial" w:hAnsi="Arial" w:cs="Arial"/>
                          <w:color w:val="FFF2CC" w:themeColor="accent4" w:themeTint="33"/>
                          <w:sz w:val="36"/>
                          <w:highlight w:val="black"/>
                        </w:rPr>
                        <w:t>e</w:t>
                      </w:r>
                      <w:r w:rsidRPr="003524A1">
                        <w:rPr>
                          <w:rFonts w:ascii="Arial" w:hAnsi="Arial" w:cs="Arial"/>
                          <w:color w:val="FFF2CC" w:themeColor="accent4" w:themeTint="33"/>
                          <w:sz w:val="36"/>
                          <w:highlight w:val="black"/>
                        </w:rPr>
                        <w:t>ments panel</w:t>
                      </w:r>
                    </w:p>
                    <w:p w14:paraId="684DD150" w14:textId="77777777" w:rsidR="00BF2867" w:rsidRDefault="00BF2867" w:rsidP="00BF2867"/>
                  </w:txbxContent>
                </v:textbox>
                <w10:wrap anchorx="page"/>
              </v:shape>
            </w:pict>
          </mc:Fallback>
        </mc:AlternateContent>
      </w:r>
    </w:p>
    <w:p w14:paraId="47245984" w14:textId="0B14D6D5" w:rsidR="00BF2867" w:rsidRPr="00204789" w:rsidRDefault="00BF2867" w:rsidP="0024645C">
      <w:pPr>
        <w:pStyle w:val="BodyB"/>
        <w:rPr>
          <w:rFonts w:ascii="Arial" w:eastAsia="Arial" w:hAnsi="Arial" w:cs="Arial"/>
          <w:b/>
          <w:bCs/>
          <w:sz w:val="40"/>
          <w:szCs w:val="40"/>
        </w:rPr>
      </w:pPr>
    </w:p>
    <w:p w14:paraId="6411139A" w14:textId="77777777" w:rsidR="00BF2867" w:rsidRPr="00204789" w:rsidRDefault="00BF2867" w:rsidP="0024645C">
      <w:pPr>
        <w:pStyle w:val="BodyB"/>
        <w:rPr>
          <w:rFonts w:ascii="Arial" w:eastAsia="Arial" w:hAnsi="Arial" w:cs="Arial"/>
          <w:b/>
          <w:bCs/>
          <w:sz w:val="40"/>
          <w:szCs w:val="40"/>
        </w:rPr>
      </w:pPr>
    </w:p>
    <w:p w14:paraId="715895B1" w14:textId="7AD77454" w:rsidR="00BF2867" w:rsidRPr="00204789" w:rsidRDefault="00BF2867" w:rsidP="00BF2867">
      <w:pPr>
        <w:pStyle w:val="Default"/>
        <w:spacing w:before="0"/>
        <w:rPr>
          <w:rFonts w:ascii="Arial" w:hAnsi="Arial" w:cs="Arial"/>
          <w:sz w:val="36"/>
          <w:szCs w:val="36"/>
        </w:rPr>
      </w:pPr>
      <w:r w:rsidRPr="00204789">
        <w:rPr>
          <w:rFonts w:ascii="Arial" w:hAnsi="Arial" w:cs="Arial"/>
          <w:sz w:val="36"/>
          <w:szCs w:val="36"/>
        </w:rPr>
        <w:t>People’s History Museum would like to thank the following people for their contribution to Nothing about us without us:</w:t>
      </w:r>
    </w:p>
    <w:p w14:paraId="30F9CE1D" w14:textId="77777777" w:rsidR="00A16578" w:rsidRPr="00204789" w:rsidRDefault="00A16578" w:rsidP="00BF2867">
      <w:pPr>
        <w:pStyle w:val="Default"/>
        <w:spacing w:before="0"/>
        <w:rPr>
          <w:rFonts w:ascii="Arial" w:hAnsi="Arial" w:cs="Arial"/>
          <w:b/>
          <w:bCs/>
          <w:sz w:val="40"/>
          <w:szCs w:val="40"/>
        </w:rPr>
      </w:pPr>
    </w:p>
    <w:p w14:paraId="65B45432" w14:textId="7A64FF01" w:rsidR="00BF2867" w:rsidRPr="00204789" w:rsidRDefault="00BF2867" w:rsidP="00BF2867">
      <w:pPr>
        <w:pStyle w:val="Default"/>
        <w:spacing w:before="0"/>
        <w:rPr>
          <w:rFonts w:ascii="Arial" w:hAnsi="Arial" w:cs="Arial"/>
          <w:b/>
          <w:bCs/>
          <w:sz w:val="40"/>
          <w:szCs w:val="40"/>
        </w:rPr>
      </w:pPr>
      <w:r w:rsidRPr="00204789">
        <w:rPr>
          <w:rFonts w:ascii="Arial" w:hAnsi="Arial" w:cs="Arial"/>
          <w:b/>
          <w:bCs/>
          <w:sz w:val="40"/>
          <w:szCs w:val="40"/>
        </w:rPr>
        <w:t>Community curators</w:t>
      </w:r>
    </w:p>
    <w:p w14:paraId="520EE84A" w14:textId="77777777" w:rsidR="00BF2867" w:rsidRPr="00204789" w:rsidRDefault="00BF2867" w:rsidP="00BF2867">
      <w:pPr>
        <w:pStyle w:val="Default"/>
        <w:spacing w:before="0"/>
        <w:rPr>
          <w:rFonts w:ascii="Arial" w:hAnsi="Arial" w:cs="Arial"/>
          <w:sz w:val="36"/>
          <w:szCs w:val="36"/>
          <w:lang w:val="de-DE"/>
        </w:rPr>
      </w:pPr>
      <w:r w:rsidRPr="00204789">
        <w:rPr>
          <w:rFonts w:ascii="Arial" w:hAnsi="Arial" w:cs="Arial"/>
          <w:sz w:val="36"/>
          <w:szCs w:val="36"/>
          <w:lang w:val="de-DE"/>
        </w:rPr>
        <w:t>Anis Akhtar</w:t>
      </w:r>
    </w:p>
    <w:p w14:paraId="20F24ED4" w14:textId="77777777" w:rsidR="00BF2867" w:rsidRPr="00204789" w:rsidRDefault="00BF2867" w:rsidP="00BF2867">
      <w:pPr>
        <w:pStyle w:val="Default"/>
        <w:spacing w:before="0"/>
        <w:rPr>
          <w:rFonts w:ascii="Arial" w:hAnsi="Arial" w:cs="Arial"/>
          <w:sz w:val="36"/>
          <w:szCs w:val="36"/>
        </w:rPr>
      </w:pPr>
      <w:r w:rsidRPr="00204789">
        <w:rPr>
          <w:rFonts w:ascii="Arial" w:hAnsi="Arial" w:cs="Arial"/>
          <w:sz w:val="36"/>
          <w:szCs w:val="36"/>
        </w:rPr>
        <w:t>Alison Wilde</w:t>
      </w:r>
    </w:p>
    <w:p w14:paraId="0AC6DCBB" w14:textId="77777777"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Hannah Ross</w:t>
      </w:r>
    </w:p>
    <w:p w14:paraId="0A0EB0E1" w14:textId="77777777"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Ruth Malkin</w:t>
      </w:r>
    </w:p>
    <w:p w14:paraId="69DF3A96" w14:textId="77777777" w:rsidR="00BF2867" w:rsidRPr="00204789" w:rsidRDefault="00BF2867" w:rsidP="00BF2867">
      <w:pPr>
        <w:pStyle w:val="Default"/>
        <w:spacing w:before="0"/>
        <w:rPr>
          <w:rFonts w:ascii="Arial" w:hAnsi="Arial" w:cs="Arial"/>
          <w:sz w:val="36"/>
          <w:szCs w:val="36"/>
        </w:rPr>
      </w:pPr>
    </w:p>
    <w:p w14:paraId="33D76DD3" w14:textId="1ADAB69F" w:rsidR="00BF2867" w:rsidRPr="00204789" w:rsidRDefault="00BF2867" w:rsidP="00BF2867">
      <w:pPr>
        <w:pStyle w:val="Default"/>
        <w:spacing w:before="0"/>
        <w:rPr>
          <w:rFonts w:ascii="Arial" w:hAnsi="Arial" w:cs="Arial"/>
          <w:b/>
          <w:bCs/>
          <w:sz w:val="40"/>
          <w:szCs w:val="40"/>
        </w:rPr>
      </w:pPr>
      <w:r w:rsidRPr="00204789">
        <w:rPr>
          <w:rFonts w:ascii="Arial" w:hAnsi="Arial" w:cs="Arial"/>
          <w:b/>
          <w:bCs/>
          <w:sz w:val="40"/>
          <w:szCs w:val="40"/>
        </w:rPr>
        <w:t>Steering group members</w:t>
      </w:r>
    </w:p>
    <w:p w14:paraId="6A9D0F9E" w14:textId="77777777"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Gemma Roberts</w:t>
      </w:r>
    </w:p>
    <w:p w14:paraId="266D03AE" w14:textId="77777777" w:rsidR="00BF2867" w:rsidRPr="00204789" w:rsidRDefault="00BF2867" w:rsidP="00BF2867">
      <w:pPr>
        <w:pStyle w:val="Default"/>
        <w:spacing w:before="0"/>
        <w:rPr>
          <w:rFonts w:ascii="Arial" w:hAnsi="Arial" w:cs="Arial"/>
          <w:sz w:val="36"/>
          <w:szCs w:val="36"/>
        </w:rPr>
      </w:pPr>
      <w:r w:rsidRPr="00204789">
        <w:rPr>
          <w:rFonts w:ascii="Arial" w:hAnsi="Arial" w:cs="Arial"/>
          <w:sz w:val="36"/>
          <w:szCs w:val="36"/>
        </w:rPr>
        <w:t>Heather Davidson</w:t>
      </w:r>
    </w:p>
    <w:p w14:paraId="3F32F78A" w14:textId="77777777" w:rsidR="00BF2867" w:rsidRPr="00204789" w:rsidRDefault="00BF2867" w:rsidP="00BF2867">
      <w:pPr>
        <w:pStyle w:val="Default"/>
        <w:spacing w:before="0"/>
        <w:rPr>
          <w:rFonts w:ascii="Arial" w:hAnsi="Arial" w:cs="Arial"/>
          <w:sz w:val="36"/>
          <w:szCs w:val="36"/>
        </w:rPr>
      </w:pPr>
      <w:r w:rsidRPr="00204789">
        <w:rPr>
          <w:rFonts w:ascii="Arial" w:hAnsi="Arial" w:cs="Arial"/>
          <w:sz w:val="36"/>
          <w:szCs w:val="36"/>
        </w:rPr>
        <w:t>Joan Rutherford</w:t>
      </w:r>
    </w:p>
    <w:p w14:paraId="214F2DFE" w14:textId="77777777"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Kelvin Hanratty</w:t>
      </w:r>
    </w:p>
    <w:p w14:paraId="75A44056" w14:textId="77777777" w:rsidR="00BF2867" w:rsidRPr="00204789" w:rsidRDefault="00BF2867" w:rsidP="00BF2867">
      <w:pPr>
        <w:pStyle w:val="Default"/>
        <w:spacing w:before="0"/>
        <w:rPr>
          <w:rFonts w:ascii="Arial" w:hAnsi="Arial" w:cs="Arial"/>
          <w:sz w:val="36"/>
          <w:szCs w:val="36"/>
          <w:lang w:val="it-IT"/>
        </w:rPr>
      </w:pPr>
      <w:r w:rsidRPr="00204789">
        <w:rPr>
          <w:rFonts w:ascii="Arial" w:hAnsi="Arial" w:cs="Arial"/>
          <w:sz w:val="36"/>
          <w:szCs w:val="36"/>
          <w:lang w:val="it-IT"/>
        </w:rPr>
        <w:t>Linda Marsh</w:t>
      </w:r>
    </w:p>
    <w:p w14:paraId="394525FE" w14:textId="77777777" w:rsidR="00BF2867" w:rsidRPr="00204789" w:rsidRDefault="00BF2867" w:rsidP="00BF2867">
      <w:pPr>
        <w:pStyle w:val="Default"/>
        <w:spacing w:before="0"/>
        <w:rPr>
          <w:rFonts w:ascii="Arial" w:hAnsi="Arial" w:cs="Arial"/>
          <w:color w:val="FF0000"/>
          <w:sz w:val="36"/>
          <w:szCs w:val="36"/>
          <w:lang w:val="it-IT"/>
        </w:rPr>
      </w:pPr>
      <w:r w:rsidRPr="00204789">
        <w:rPr>
          <w:rFonts w:ascii="Arial" w:hAnsi="Arial" w:cs="Arial"/>
          <w:sz w:val="36"/>
          <w:szCs w:val="36"/>
          <w:lang w:val="it-IT"/>
        </w:rPr>
        <w:t>Mx Dennis Queen</w:t>
      </w:r>
    </w:p>
    <w:p w14:paraId="2CCF59C4" w14:textId="77777777" w:rsidR="00BF2867" w:rsidRPr="00204789" w:rsidRDefault="00BF2867" w:rsidP="00BF2867">
      <w:pPr>
        <w:pStyle w:val="Default"/>
        <w:spacing w:before="0"/>
        <w:rPr>
          <w:rFonts w:ascii="Arial" w:hAnsi="Arial" w:cs="Arial"/>
          <w:sz w:val="36"/>
          <w:szCs w:val="36"/>
          <w:lang w:val="it-IT"/>
        </w:rPr>
      </w:pPr>
      <w:r w:rsidRPr="00204789">
        <w:rPr>
          <w:rFonts w:ascii="Arial" w:hAnsi="Arial" w:cs="Arial"/>
          <w:sz w:val="36"/>
          <w:szCs w:val="36"/>
          <w:lang w:val="it-IT"/>
        </w:rPr>
        <w:t>Pete Marshall</w:t>
      </w:r>
    </w:p>
    <w:p w14:paraId="29B37B89" w14:textId="77777777" w:rsidR="00BF2867" w:rsidRPr="00204789" w:rsidRDefault="00BF2867" w:rsidP="00BF2867">
      <w:pPr>
        <w:pStyle w:val="Default"/>
        <w:spacing w:before="0"/>
        <w:rPr>
          <w:rFonts w:ascii="Arial" w:hAnsi="Arial" w:cs="Arial"/>
          <w:sz w:val="36"/>
          <w:szCs w:val="36"/>
        </w:rPr>
      </w:pPr>
      <w:r w:rsidRPr="00204789">
        <w:rPr>
          <w:rFonts w:ascii="Arial" w:hAnsi="Arial" w:cs="Arial"/>
          <w:sz w:val="36"/>
          <w:szCs w:val="36"/>
        </w:rPr>
        <w:t>Rick Burgess</w:t>
      </w:r>
    </w:p>
    <w:p w14:paraId="65970D9C" w14:textId="77777777"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Tony Baldwinson</w:t>
      </w:r>
    </w:p>
    <w:p w14:paraId="558961D0" w14:textId="46BB81AD" w:rsidR="001930B1" w:rsidRDefault="00A7425B" w:rsidP="00BF2867">
      <w:pPr>
        <w:pStyle w:val="Default"/>
        <w:spacing w:before="0"/>
        <w:rPr>
          <w:rFonts w:ascii="Arial" w:hAnsi="Arial" w:cs="Arial"/>
          <w:sz w:val="36"/>
          <w:szCs w:val="36"/>
          <w:lang w:val="en-GB"/>
        </w:rPr>
        <w:sectPr w:rsidR="001930B1" w:rsidSect="00A6292D">
          <w:headerReference w:type="even" r:id="rId28"/>
          <w:headerReference w:type="default" r:id="rId29"/>
          <w:pgSz w:w="11906" w:h="16838"/>
          <w:pgMar w:top="1440" w:right="1985" w:bottom="1440" w:left="2268" w:header="709" w:footer="709" w:gutter="0"/>
          <w:cols w:space="708"/>
          <w:docGrid w:linePitch="381"/>
        </w:sectPr>
      </w:pPr>
      <w:r w:rsidRPr="00204789">
        <w:rPr>
          <w:rFonts w:ascii="Arial" w:eastAsia="Arial" w:hAnsi="Arial" w:cs="Arial"/>
          <w:noProof/>
          <w:sz w:val="32"/>
          <w:szCs w:val="36"/>
        </w:rPr>
        <mc:AlternateContent>
          <mc:Choice Requires="wps">
            <w:drawing>
              <wp:anchor distT="0" distB="0" distL="114300" distR="114300" simplePos="0" relativeHeight="251699200" behindDoc="0" locked="0" layoutInCell="1" allowOverlap="1" wp14:anchorId="2B8C939B" wp14:editId="62EF458C">
                <wp:simplePos x="0" y="0"/>
                <wp:positionH relativeFrom="margin">
                  <wp:posOffset>4901565</wp:posOffset>
                </wp:positionH>
                <wp:positionV relativeFrom="paragraph">
                  <wp:posOffset>302491</wp:posOffset>
                </wp:positionV>
                <wp:extent cx="175260" cy="220980"/>
                <wp:effectExtent l="0" t="22860" r="30480" b="30480"/>
                <wp:wrapNone/>
                <wp:docPr id="3" name="Isosceles Triangle 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2D7AA" id="Isosceles Triangle 3" o:spid="_x0000_s1026" type="#_x0000_t5" style="position:absolute;margin-left:385.95pt;margin-top:23.8pt;width:13.8pt;height:17.4pt;rotation:90;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" fillcolor="#fff2cc [663]" strokecolor="black [3213]" strokeweight="1pt">
                <w10:wrap anchorx="margin"/>
              </v:shape>
            </w:pict>
          </mc:Fallback>
        </mc:AlternateContent>
      </w:r>
      <w:r w:rsidR="00BF2867" w:rsidRPr="00204789">
        <w:rPr>
          <w:rFonts w:ascii="Arial" w:hAnsi="Arial" w:cs="Arial"/>
          <w:sz w:val="36"/>
          <w:szCs w:val="36"/>
          <w:lang w:val="en-GB"/>
        </w:rPr>
        <w:t>William Case</w:t>
      </w:r>
    </w:p>
    <w:p w14:paraId="50B8DB2B" w14:textId="78E01E6C" w:rsidR="00BF2867" w:rsidRPr="00204789" w:rsidRDefault="00A7425B" w:rsidP="00BF2867">
      <w:pPr>
        <w:pStyle w:val="Default"/>
        <w:spacing w:before="0"/>
        <w:rPr>
          <w:rFonts w:ascii="Arial" w:hAnsi="Arial" w:cs="Arial"/>
          <w:b/>
          <w:bCs/>
          <w:sz w:val="40"/>
          <w:szCs w:val="40"/>
        </w:rPr>
      </w:pPr>
      <w:r w:rsidRPr="00204789">
        <w:rPr>
          <w:rFonts w:ascii="Arial" w:eastAsia="Arial" w:hAnsi="Arial" w:cs="Arial"/>
          <w:noProof/>
          <w:sz w:val="32"/>
          <w:szCs w:val="36"/>
        </w:rPr>
        <w:lastRenderedPageBreak/>
        <mc:AlternateContent>
          <mc:Choice Requires="wps">
            <w:drawing>
              <wp:anchor distT="0" distB="0" distL="114300" distR="114300" simplePos="0" relativeHeight="251685888" behindDoc="0" locked="0" layoutInCell="1" allowOverlap="1" wp14:anchorId="5302DA6F" wp14:editId="4BCE21C6">
                <wp:simplePos x="0" y="0"/>
                <wp:positionH relativeFrom="margin">
                  <wp:posOffset>-309880</wp:posOffset>
                </wp:positionH>
                <wp:positionV relativeFrom="paragraph">
                  <wp:posOffset>27305</wp:posOffset>
                </wp:positionV>
                <wp:extent cx="175260" cy="220980"/>
                <wp:effectExtent l="0" t="22860" r="30480" b="30480"/>
                <wp:wrapNone/>
                <wp:docPr id="19" name="Isosceles Triangle 1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F7C01" id="Isosceles Triangle 19" o:spid="_x0000_s1026" type="#_x0000_t5" style="position:absolute;margin-left:-24.4pt;margin-top:2.15pt;width:13.8pt;height:17.4pt;rotation:90;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" fillcolor="#fff2cc [663]" strokecolor="black [3213]" strokeweight="1pt">
                <w10:wrap anchorx="margin"/>
              </v:shape>
            </w:pict>
          </mc:Fallback>
        </mc:AlternateContent>
      </w:r>
      <w:r w:rsidR="00BF2867" w:rsidRPr="00204789">
        <w:rPr>
          <w:rFonts w:ascii="Arial" w:hAnsi="Arial" w:cs="Arial"/>
          <w:b/>
          <w:bCs/>
          <w:sz w:val="40"/>
          <w:szCs w:val="40"/>
        </w:rPr>
        <w:t>Loans, images and partners</w:t>
      </w:r>
    </w:p>
    <w:p w14:paraId="5EBCDB0F" w14:textId="2382C607"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Alex Cowan</w:t>
      </w:r>
    </w:p>
    <w:p w14:paraId="0E2CB182" w14:textId="36B1A4D1"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Ali Briggs</w:t>
      </w:r>
    </w:p>
    <w:p w14:paraId="63A280A5" w14:textId="004E7275"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Alliance For Inclusive Education</w:t>
      </w:r>
    </w:p>
    <w:p w14:paraId="6C2E3186" w14:textId="72092ACA"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Andrew Tunney</w:t>
      </w:r>
    </w:p>
    <w:p w14:paraId="432EDDFC" w14:textId="66E70B54" w:rsidR="00BF2867" w:rsidRPr="00204789" w:rsidRDefault="00BF2867" w:rsidP="00BF2867">
      <w:pPr>
        <w:pStyle w:val="Default"/>
        <w:spacing w:before="0"/>
        <w:rPr>
          <w:rFonts w:ascii="Arial" w:hAnsi="Arial" w:cs="Arial"/>
          <w:sz w:val="36"/>
          <w:szCs w:val="36"/>
          <w:lang w:val="fr-FR"/>
        </w:rPr>
      </w:pPr>
      <w:r w:rsidRPr="00204789">
        <w:rPr>
          <w:rFonts w:ascii="Arial" w:hAnsi="Arial" w:cs="Arial"/>
          <w:sz w:val="36"/>
          <w:szCs w:val="36"/>
          <w:lang w:val="fr-FR"/>
        </w:rPr>
        <w:t>Archives +</w:t>
      </w:r>
    </w:p>
    <w:p w14:paraId="4D6C15E9" w14:textId="625816A0" w:rsid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Benedict Phillips</w:t>
      </w:r>
      <w:r w:rsidR="00204789">
        <w:rPr>
          <w:rFonts w:ascii="Arial" w:hAnsi="Arial" w:cs="Arial"/>
          <w:sz w:val="36"/>
          <w:szCs w:val="36"/>
          <w:lang w:val="en-GB"/>
        </w:rPr>
        <w:t xml:space="preserve"> </w:t>
      </w:r>
    </w:p>
    <w:p w14:paraId="3DBB1EE0" w14:textId="73FAD591"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 xml:space="preserve">Breakthrough UK </w:t>
      </w:r>
    </w:p>
    <w:p w14:paraId="4E9C5483" w14:textId="77777777"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Brian Hilton</w:t>
      </w:r>
    </w:p>
    <w:p w14:paraId="5E62F6F6" w14:textId="07D86F9E"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British Deaf History Society Museum</w:t>
      </w:r>
    </w:p>
    <w:p w14:paraId="15A91F40" w14:textId="20074746"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CHANGE, part of the Advonet Group</w:t>
      </w:r>
    </w:p>
    <w:p w14:paraId="14209299" w14:textId="77777777"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Chen Gershuni</w:t>
      </w:r>
    </w:p>
    <w:p w14:paraId="40A4C1D6" w14:textId="744775AE"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Colin Hambrook</w:t>
      </w:r>
    </w:p>
    <w:p w14:paraId="0BAD08CF" w14:textId="77777777" w:rsidR="00BF2867" w:rsidRPr="00204789" w:rsidRDefault="00BF2867" w:rsidP="00BF2867">
      <w:pPr>
        <w:pStyle w:val="Default"/>
        <w:spacing w:before="0" w:line="259" w:lineRule="auto"/>
        <w:rPr>
          <w:rFonts w:ascii="Arial" w:hAnsi="Arial" w:cs="Arial"/>
          <w:sz w:val="36"/>
          <w:szCs w:val="36"/>
          <w:lang w:val="en-GB"/>
        </w:rPr>
      </w:pPr>
      <w:r w:rsidRPr="00204789">
        <w:rPr>
          <w:rFonts w:ascii="Arial" w:hAnsi="Arial" w:cs="Arial"/>
          <w:sz w:val="36"/>
          <w:szCs w:val="36"/>
          <w:lang w:val="en-GB"/>
        </w:rPr>
        <w:t xml:space="preserve">Dave Lupton </w:t>
      </w:r>
    </w:p>
    <w:p w14:paraId="0837AD6B" w14:textId="77777777"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Dave Russell</w:t>
      </w:r>
    </w:p>
    <w:p w14:paraId="5B048888" w14:textId="05A76359"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David Hevey</w:t>
      </w:r>
    </w:p>
    <w:p w14:paraId="57F6BF1E" w14:textId="77777777"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Disabled People’s Archive</w:t>
      </w:r>
    </w:p>
    <w:p w14:paraId="300EC973" w14:textId="77777777"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DIY Theatre</w:t>
      </w:r>
    </w:p>
    <w:p w14:paraId="42531BAA" w14:textId="77777777"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 xml:space="preserve">Dolly Sen </w:t>
      </w:r>
    </w:p>
    <w:p w14:paraId="09592F43" w14:textId="2227F6CD"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Emma Dalmayne</w:t>
      </w:r>
    </w:p>
    <w:p w14:paraId="3D76E366" w14:textId="77777777"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Ernest Bow</w:t>
      </w:r>
    </w:p>
    <w:p w14:paraId="14FE9387" w14:textId="77777777"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Frank Salt</w:t>
      </w:r>
    </w:p>
    <w:p w14:paraId="056E62DC" w14:textId="77777777"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Georgie Hulme</w:t>
      </w:r>
    </w:p>
    <w:p w14:paraId="76D349F7" w14:textId="0BA9D3F8"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Graeae Theatre Company</w:t>
      </w:r>
    </w:p>
    <w:p w14:paraId="22C983D7" w14:textId="1A6F41AA"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Greater Manchester Coalition of Disabled People</w:t>
      </w:r>
    </w:p>
    <w:p w14:paraId="27D3935E" w14:textId="77777777"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Heart of Glass</w:t>
      </w:r>
    </w:p>
    <w:p w14:paraId="7AC942D4" w14:textId="11E18219"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Jen Dodds</w:t>
      </w:r>
    </w:p>
    <w:p w14:paraId="1615BC60" w14:textId="542C046C"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Jess Starns</w:t>
      </w:r>
    </w:p>
    <w:p w14:paraId="5AE85E01" w14:textId="0585F4FF"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Joe Bidder</w:t>
      </w:r>
    </w:p>
    <w:p w14:paraId="1F6B2FDF" w14:textId="1E9CFE60"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John Evans</w:t>
      </w:r>
    </w:p>
    <w:p w14:paraId="6E1839E0" w14:textId="2C505258"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John Ley</w:t>
      </w:r>
    </w:p>
    <w:p w14:paraId="127A49BF" w14:textId="6868F34E" w:rsidR="001930B1" w:rsidRDefault="00A7425B" w:rsidP="00BF2867">
      <w:pPr>
        <w:pStyle w:val="Default"/>
        <w:spacing w:before="0"/>
        <w:rPr>
          <w:rFonts w:ascii="Arial" w:hAnsi="Arial" w:cs="Arial"/>
          <w:sz w:val="36"/>
          <w:szCs w:val="36"/>
          <w:lang w:val="en-GB"/>
        </w:rPr>
        <w:sectPr w:rsidR="001930B1" w:rsidSect="00A6292D">
          <w:headerReference w:type="default" r:id="rId30"/>
          <w:pgSz w:w="11906" w:h="16838"/>
          <w:pgMar w:top="1440" w:right="1985" w:bottom="1440" w:left="2268" w:header="709" w:footer="709" w:gutter="0"/>
          <w:cols w:space="708"/>
          <w:docGrid w:linePitch="381"/>
        </w:sectPr>
      </w:pPr>
      <w:r w:rsidRPr="00204789">
        <w:rPr>
          <w:rFonts w:ascii="Arial" w:eastAsia="Arial" w:hAnsi="Arial" w:cs="Arial"/>
          <w:noProof/>
          <w:sz w:val="32"/>
          <w:szCs w:val="36"/>
        </w:rPr>
        <mc:AlternateContent>
          <mc:Choice Requires="wps">
            <w:drawing>
              <wp:anchor distT="0" distB="0" distL="114300" distR="114300" simplePos="0" relativeHeight="251683840" behindDoc="0" locked="0" layoutInCell="1" allowOverlap="1" wp14:anchorId="43ED6DB5" wp14:editId="7B6266D9">
                <wp:simplePos x="0" y="0"/>
                <wp:positionH relativeFrom="margin">
                  <wp:posOffset>4961024</wp:posOffset>
                </wp:positionH>
                <wp:positionV relativeFrom="paragraph">
                  <wp:posOffset>84455</wp:posOffset>
                </wp:positionV>
                <wp:extent cx="175260" cy="220980"/>
                <wp:effectExtent l="0" t="22860" r="30480" b="30480"/>
                <wp:wrapNone/>
                <wp:docPr id="35" name="Isosceles Triangle 3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BADB0" id="Isosceles Triangle 35" o:spid="_x0000_s1026" type="#_x0000_t5" style="position:absolute;margin-left:390.65pt;margin-top:6.65pt;width:13.8pt;height:17.4pt;rotation:90;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" fillcolor="#fff2cc [663]" strokecolor="black [3213]" strokeweight="1pt">
                <w10:wrap anchorx="margin"/>
              </v:shape>
            </w:pict>
          </mc:Fallback>
        </mc:AlternateContent>
      </w:r>
      <w:r w:rsidR="00BF2867" w:rsidRPr="00204789">
        <w:rPr>
          <w:rFonts w:ascii="Arial" w:hAnsi="Arial" w:cs="Arial"/>
          <w:sz w:val="36"/>
          <w:szCs w:val="36"/>
          <w:lang w:val="en-GB"/>
        </w:rPr>
        <w:t>Joseph Redford</w:t>
      </w:r>
    </w:p>
    <w:p w14:paraId="32714B99" w14:textId="79C78D64" w:rsidR="00BF2867" w:rsidRPr="00204789" w:rsidRDefault="001930B1" w:rsidP="00BF2867">
      <w:pPr>
        <w:pStyle w:val="Default"/>
        <w:spacing w:before="0"/>
        <w:rPr>
          <w:rFonts w:ascii="Arial" w:hAnsi="Arial" w:cs="Arial"/>
          <w:sz w:val="36"/>
          <w:szCs w:val="36"/>
          <w:lang w:val="en-GB"/>
        </w:rPr>
      </w:pPr>
      <w:r w:rsidRPr="00204789">
        <w:rPr>
          <w:rFonts w:ascii="Arial" w:eastAsia="Arial" w:hAnsi="Arial" w:cs="Arial"/>
          <w:noProof/>
          <w:sz w:val="32"/>
          <w:szCs w:val="36"/>
        </w:rPr>
        <w:lastRenderedPageBreak/>
        <mc:AlternateContent>
          <mc:Choice Requires="wps">
            <w:drawing>
              <wp:anchor distT="0" distB="0" distL="114300" distR="114300" simplePos="0" relativeHeight="251689984" behindDoc="0" locked="0" layoutInCell="1" allowOverlap="1" wp14:anchorId="0D564506" wp14:editId="37F04441">
                <wp:simplePos x="0" y="0"/>
                <wp:positionH relativeFrom="margin">
                  <wp:posOffset>-362585</wp:posOffset>
                </wp:positionH>
                <wp:positionV relativeFrom="paragraph">
                  <wp:posOffset>312420</wp:posOffset>
                </wp:positionV>
                <wp:extent cx="175260" cy="220980"/>
                <wp:effectExtent l="0" t="22860" r="30480" b="30480"/>
                <wp:wrapNone/>
                <wp:docPr id="21" name="Isosceles Triangle 2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0C396" id="Isosceles Triangle 21" o:spid="_x0000_s1026" type="#_x0000_t5" style="position:absolute;margin-left:-28.55pt;margin-top:24.6pt;width:13.8pt;height:17.4pt;rotation:90;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" fillcolor="#fff2cc [663]" strokecolor="black [3213]" strokeweight="1pt">
                <w10:wrap anchorx="margin"/>
              </v:shape>
            </w:pict>
          </mc:Fallback>
        </mc:AlternateContent>
      </w:r>
    </w:p>
    <w:p w14:paraId="3F6E04EC" w14:textId="02A3117F" w:rsidR="00BF2867" w:rsidRPr="00204789" w:rsidRDefault="00A7425B" w:rsidP="00BF2867">
      <w:pPr>
        <w:pStyle w:val="Default"/>
        <w:spacing w:before="0"/>
        <w:rPr>
          <w:rFonts w:ascii="Arial" w:hAnsi="Arial" w:cs="Arial"/>
          <w:sz w:val="36"/>
          <w:szCs w:val="36"/>
          <w:lang w:val="en-GB"/>
        </w:rPr>
      </w:pPr>
      <w:r>
        <w:rPr>
          <w:rFonts w:ascii="Arial" w:hAnsi="Arial" w:cs="Arial"/>
          <w:sz w:val="36"/>
          <w:szCs w:val="36"/>
          <w:lang w:val="en-GB"/>
        </w:rPr>
        <w:t>J</w:t>
      </w:r>
      <w:r w:rsidR="00BF2867" w:rsidRPr="00204789">
        <w:rPr>
          <w:rFonts w:ascii="Arial" w:hAnsi="Arial" w:cs="Arial"/>
          <w:sz w:val="36"/>
          <w:szCs w:val="36"/>
          <w:lang w:val="en-GB"/>
        </w:rPr>
        <w:t>u Gosling</w:t>
      </w:r>
    </w:p>
    <w:p w14:paraId="7ABFB17D" w14:textId="6B3E3986"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Katherine Araniello</w:t>
      </w:r>
    </w:p>
    <w:p w14:paraId="27090DDC" w14:textId="35AA4EE7"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Ken Stein</w:t>
      </w:r>
    </w:p>
    <w:p w14:paraId="216577BB" w14:textId="11457A57"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 xml:space="preserve">Leonard Cheshire Archive </w:t>
      </w:r>
    </w:p>
    <w:p w14:paraId="4CAF0D5C" w14:textId="706A4D4B"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Liam Harvey</w:t>
      </w:r>
    </w:p>
    <w:p w14:paraId="72A066C0" w14:textId="321C3BC7"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London Autistic Rights Movement</w:t>
      </w:r>
    </w:p>
    <w:p w14:paraId="0E92B5E9" w14:textId="26E6896D"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Manchester Disabled People Against Cuts</w:t>
      </w:r>
    </w:p>
    <w:p w14:paraId="2D595D53" w14:textId="64A86AF3"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Mark Krantz</w:t>
      </w:r>
    </w:p>
    <w:p w14:paraId="585DFD09" w14:textId="0FA3A15E"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 xml:space="preserve">Mary Evans Peter Higginbotham Collections </w:t>
      </w:r>
    </w:p>
    <w:p w14:paraId="28C131D7" w14:textId="5849215C"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Mat Fraser</w:t>
      </w:r>
    </w:p>
    <w:p w14:paraId="16A1CA58" w14:textId="4215A17A"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Media Archive for Central England</w:t>
      </w:r>
    </w:p>
    <w:p w14:paraId="57DC3F26" w14:textId="77777777"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Mercy Charpentier</w:t>
      </w:r>
    </w:p>
    <w:p w14:paraId="376F82F3" w14:textId="77777777"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Mik Scarlet</w:t>
      </w:r>
    </w:p>
    <w:p w14:paraId="4BFF7E91" w14:textId="6888BAFA"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National Disability Arts Collection and Archive (NDACA)</w:t>
      </w:r>
    </w:p>
    <w:p w14:paraId="23A755CC" w14:textId="77777777"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National Portrait Gallery</w:t>
      </w:r>
    </w:p>
    <w:p w14:paraId="659333C5" w14:textId="41701441"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Nicholau Msindai</w:t>
      </w:r>
    </w:p>
    <w:p w14:paraId="5B360367" w14:textId="51336BAB"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Norfolk Museums Service</w:t>
      </w:r>
    </w:p>
    <w:p w14:paraId="422D6367" w14:textId="05E0D12B"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Not Dead Yet</w:t>
      </w:r>
    </w:p>
    <w:p w14:paraId="624B5037" w14:textId="5870C878"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 xml:space="preserve">PA Images / Alamy Stock Photo </w:t>
      </w:r>
    </w:p>
    <w:p w14:paraId="7E513A19" w14:textId="77777777"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Paddy Ladd</w:t>
      </w:r>
    </w:p>
    <w:p w14:paraId="0D2ED569" w14:textId="77777777"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Paul Wady</w:t>
      </w:r>
    </w:p>
    <w:p w14:paraId="58BDC83A" w14:textId="5FFE52AC"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Peterloo Memorial Access Campaign</w:t>
      </w:r>
    </w:p>
    <w:p w14:paraId="03B743EC" w14:textId="77777777"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Richey Henderson</w:t>
      </w:r>
    </w:p>
    <w:p w14:paraId="28B568F6" w14:textId="77777777"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Roger Blackwall</w:t>
      </w:r>
    </w:p>
    <w:p w14:paraId="52886FFF" w14:textId="2F305739"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Sara Jane Dunn</w:t>
      </w:r>
    </w:p>
    <w:p w14:paraId="573D602E" w14:textId="6362AADB"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Sara Ryan</w:t>
      </w:r>
    </w:p>
    <w:p w14:paraId="689F96AE" w14:textId="5E75D414"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Simone Aspis</w:t>
      </w:r>
    </w:p>
    <w:p w14:paraId="4D648679" w14:textId="1FE684BB"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Sisters of Frida</w:t>
      </w:r>
    </w:p>
    <w:p w14:paraId="2487B410" w14:textId="2FB04CB5"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Sue Elsegood</w:t>
      </w:r>
    </w:p>
    <w:p w14:paraId="05139711" w14:textId="3CB65FEE" w:rsidR="00BF2867" w:rsidRPr="00204789" w:rsidRDefault="001930B1" w:rsidP="00BF2867">
      <w:pPr>
        <w:pStyle w:val="Default"/>
        <w:spacing w:before="0"/>
        <w:rPr>
          <w:rFonts w:ascii="Arial" w:hAnsi="Arial" w:cs="Arial"/>
          <w:sz w:val="36"/>
          <w:szCs w:val="36"/>
          <w:lang w:val="en-GB"/>
        </w:rPr>
      </w:pPr>
      <w:r w:rsidRPr="00204789">
        <w:rPr>
          <w:rFonts w:ascii="Arial" w:eastAsia="Arial" w:hAnsi="Arial" w:cs="Arial"/>
          <w:noProof/>
          <w:sz w:val="32"/>
          <w:szCs w:val="36"/>
        </w:rPr>
        <mc:AlternateContent>
          <mc:Choice Requires="wps">
            <w:drawing>
              <wp:anchor distT="0" distB="0" distL="114300" distR="114300" simplePos="0" relativeHeight="251687936" behindDoc="0" locked="0" layoutInCell="1" allowOverlap="1" wp14:anchorId="64E0895A" wp14:editId="1BABC5D6">
                <wp:simplePos x="0" y="0"/>
                <wp:positionH relativeFrom="margin">
                  <wp:posOffset>5090217</wp:posOffset>
                </wp:positionH>
                <wp:positionV relativeFrom="paragraph">
                  <wp:posOffset>279169</wp:posOffset>
                </wp:positionV>
                <wp:extent cx="175260" cy="220980"/>
                <wp:effectExtent l="0" t="22860" r="30480" b="30480"/>
                <wp:wrapNone/>
                <wp:docPr id="20" name="Isosceles Triangle 2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C2088" id="Isosceles Triangle 20" o:spid="_x0000_s1026" type="#_x0000_t5" style="position:absolute;margin-left:400.8pt;margin-top:22pt;width:13.8pt;height:17.4pt;rotation:90;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" fillcolor="#fff2cc [663]" strokecolor="black [3213]" strokeweight="1pt">
                <w10:wrap anchorx="margin"/>
              </v:shape>
            </w:pict>
          </mc:Fallback>
        </mc:AlternateContent>
      </w:r>
      <w:r w:rsidR="00BF2867" w:rsidRPr="00204789">
        <w:rPr>
          <w:rFonts w:ascii="Arial" w:hAnsi="Arial" w:cs="Arial"/>
          <w:sz w:val="36"/>
          <w:szCs w:val="36"/>
          <w:lang w:val="en-GB"/>
        </w:rPr>
        <w:t>The University of Manchester</w:t>
      </w:r>
    </w:p>
    <w:p w14:paraId="5FA64407" w14:textId="77777777" w:rsidR="001930B1" w:rsidRDefault="00BF2867" w:rsidP="00BF2867">
      <w:pPr>
        <w:pStyle w:val="Default"/>
        <w:spacing w:before="0"/>
        <w:rPr>
          <w:rFonts w:ascii="Arial" w:hAnsi="Arial" w:cs="Arial"/>
          <w:sz w:val="36"/>
          <w:szCs w:val="36"/>
          <w:lang w:val="en-GB"/>
        </w:rPr>
        <w:sectPr w:rsidR="001930B1" w:rsidSect="00A6292D">
          <w:headerReference w:type="even" r:id="rId31"/>
          <w:pgSz w:w="11906" w:h="16838"/>
          <w:pgMar w:top="1440" w:right="1985" w:bottom="1440" w:left="2268" w:header="709" w:footer="709" w:gutter="0"/>
          <w:cols w:space="708"/>
          <w:docGrid w:linePitch="381"/>
        </w:sectPr>
      </w:pPr>
      <w:r w:rsidRPr="00204789">
        <w:rPr>
          <w:rFonts w:ascii="Arial" w:hAnsi="Arial" w:cs="Arial"/>
          <w:sz w:val="36"/>
          <w:szCs w:val="36"/>
          <w:lang w:val="en-GB"/>
        </w:rPr>
        <w:t>The Women’s Library, LSE</w:t>
      </w:r>
    </w:p>
    <w:p w14:paraId="5075D85D" w14:textId="77777777"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lastRenderedPageBreak/>
        <w:t>Tony Heaton</w:t>
      </w:r>
    </w:p>
    <w:p w14:paraId="53FA43CC" w14:textId="77777777"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Triple C DANC (Disabled Artists Networking Community)</w:t>
      </w:r>
    </w:p>
    <w:p w14:paraId="4307C50C" w14:textId="77777777"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Venture Arts</w:t>
      </w:r>
    </w:p>
    <w:p w14:paraId="1C1F3255" w14:textId="77777777"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Vince Laws</w:t>
      </w:r>
    </w:p>
    <w:p w14:paraId="73DA999A" w14:textId="77777777" w:rsidR="00BF2867" w:rsidRPr="00204789" w:rsidRDefault="00BF2867" w:rsidP="00BF2867">
      <w:pPr>
        <w:pStyle w:val="Default"/>
        <w:spacing w:before="0"/>
        <w:rPr>
          <w:rFonts w:ascii="Arial" w:hAnsi="Arial" w:cs="Arial"/>
          <w:sz w:val="36"/>
          <w:szCs w:val="36"/>
          <w:lang w:val="en-GB"/>
        </w:rPr>
      </w:pPr>
      <w:r w:rsidRPr="00204789">
        <w:rPr>
          <w:rFonts w:ascii="Arial" w:hAnsi="Arial" w:cs="Arial"/>
          <w:sz w:val="36"/>
          <w:szCs w:val="36"/>
          <w:lang w:val="en-GB"/>
        </w:rPr>
        <w:t>Working Class Movement Library</w:t>
      </w:r>
    </w:p>
    <w:p w14:paraId="5291CA6A" w14:textId="77777777" w:rsidR="00BF2867" w:rsidRPr="00204789" w:rsidRDefault="00BF2867" w:rsidP="00BF2867">
      <w:pPr>
        <w:pStyle w:val="Default"/>
        <w:spacing w:before="0"/>
        <w:rPr>
          <w:rFonts w:ascii="Arial" w:hAnsi="Arial" w:cs="Arial"/>
          <w:sz w:val="36"/>
          <w:szCs w:val="36"/>
          <w:lang w:val="en-GB"/>
        </w:rPr>
      </w:pPr>
    </w:p>
    <w:p w14:paraId="462060B9" w14:textId="77777777" w:rsidR="00A16578" w:rsidRPr="00204789" w:rsidRDefault="00A16578" w:rsidP="00BF2867">
      <w:pPr>
        <w:pStyle w:val="Default"/>
        <w:spacing w:before="0"/>
        <w:rPr>
          <w:rFonts w:ascii="Arial" w:hAnsi="Arial" w:cs="Arial"/>
          <w:b/>
          <w:bCs/>
          <w:sz w:val="40"/>
          <w:szCs w:val="40"/>
        </w:rPr>
      </w:pPr>
    </w:p>
    <w:p w14:paraId="3E0F355A" w14:textId="2F7211C4" w:rsidR="00BF2867" w:rsidRPr="00204789" w:rsidRDefault="00BF2867" w:rsidP="00BF2867">
      <w:pPr>
        <w:pStyle w:val="Default"/>
        <w:spacing w:before="0"/>
        <w:rPr>
          <w:rFonts w:ascii="Arial" w:hAnsi="Arial" w:cs="Arial"/>
          <w:b/>
          <w:bCs/>
          <w:sz w:val="40"/>
          <w:szCs w:val="40"/>
        </w:rPr>
      </w:pPr>
      <w:r w:rsidRPr="00204789">
        <w:rPr>
          <w:rFonts w:ascii="Arial" w:hAnsi="Arial" w:cs="Arial"/>
          <w:b/>
          <w:bCs/>
          <w:sz w:val="40"/>
          <w:szCs w:val="40"/>
        </w:rPr>
        <w:t xml:space="preserve">Design </w:t>
      </w:r>
    </w:p>
    <w:p w14:paraId="687E864C" w14:textId="77777777" w:rsidR="00BF2867" w:rsidRPr="00204789" w:rsidRDefault="00BF2867" w:rsidP="00BF2867">
      <w:pPr>
        <w:pStyle w:val="Default"/>
        <w:spacing w:before="0"/>
        <w:rPr>
          <w:rFonts w:ascii="Arial" w:hAnsi="Arial" w:cs="Arial"/>
          <w:sz w:val="36"/>
          <w:szCs w:val="36"/>
        </w:rPr>
      </w:pPr>
      <w:r w:rsidRPr="00204789">
        <w:rPr>
          <w:rFonts w:ascii="Arial" w:hAnsi="Arial" w:cs="Arial"/>
          <w:sz w:val="36"/>
          <w:szCs w:val="36"/>
        </w:rPr>
        <w:t>Office of Craig Oldham</w:t>
      </w:r>
    </w:p>
    <w:p w14:paraId="6B937DC5" w14:textId="77777777" w:rsidR="00A16578" w:rsidRPr="00204789" w:rsidRDefault="00A16578" w:rsidP="00BF2867">
      <w:pPr>
        <w:pStyle w:val="Default"/>
        <w:spacing w:before="0" w:line="259" w:lineRule="auto"/>
        <w:rPr>
          <w:rFonts w:ascii="Arial" w:hAnsi="Arial" w:cs="Arial"/>
          <w:sz w:val="36"/>
          <w:szCs w:val="36"/>
        </w:rPr>
      </w:pPr>
    </w:p>
    <w:p w14:paraId="635A50CD" w14:textId="77777777" w:rsidR="00A16578" w:rsidRPr="00204789" w:rsidRDefault="00A16578" w:rsidP="00BF2867">
      <w:pPr>
        <w:pStyle w:val="Default"/>
        <w:spacing w:before="0" w:line="259" w:lineRule="auto"/>
        <w:rPr>
          <w:rFonts w:ascii="Arial" w:hAnsi="Arial" w:cs="Arial"/>
          <w:sz w:val="36"/>
          <w:szCs w:val="36"/>
        </w:rPr>
      </w:pPr>
    </w:p>
    <w:p w14:paraId="22642AA4" w14:textId="144CDA2B" w:rsidR="00BF2867" w:rsidRPr="00204789" w:rsidRDefault="00BF2867" w:rsidP="00BF2867">
      <w:pPr>
        <w:pStyle w:val="Default"/>
        <w:spacing w:before="0" w:line="259" w:lineRule="auto"/>
        <w:rPr>
          <w:rFonts w:ascii="Arial" w:hAnsi="Arial" w:cs="Arial"/>
          <w:b/>
          <w:bCs/>
          <w:sz w:val="40"/>
          <w:szCs w:val="40"/>
        </w:rPr>
      </w:pPr>
      <w:r w:rsidRPr="00204789">
        <w:rPr>
          <w:rFonts w:ascii="Arial" w:hAnsi="Arial" w:cs="Arial"/>
          <w:b/>
          <w:bCs/>
          <w:sz w:val="40"/>
          <w:szCs w:val="40"/>
        </w:rPr>
        <w:t xml:space="preserve">Access production </w:t>
      </w:r>
    </w:p>
    <w:p w14:paraId="77C4A5AD" w14:textId="77777777" w:rsidR="00BF2867" w:rsidRPr="00204789" w:rsidRDefault="00BF2867" w:rsidP="00BF2867">
      <w:pPr>
        <w:pStyle w:val="Default"/>
        <w:spacing w:before="0" w:line="259" w:lineRule="auto"/>
        <w:rPr>
          <w:rFonts w:ascii="Arial" w:hAnsi="Arial" w:cs="Arial"/>
          <w:sz w:val="36"/>
          <w:szCs w:val="36"/>
        </w:rPr>
      </w:pPr>
      <w:r w:rsidRPr="00204789">
        <w:rPr>
          <w:rFonts w:ascii="Arial" w:hAnsi="Arial" w:cs="Arial"/>
          <w:sz w:val="36"/>
          <w:szCs w:val="36"/>
        </w:rPr>
        <w:t>Alex Hewitt</w:t>
      </w:r>
    </w:p>
    <w:p w14:paraId="4E14CBFE" w14:textId="77777777" w:rsidR="00BF2867" w:rsidRPr="00204789" w:rsidRDefault="00BF2867" w:rsidP="00BF2867">
      <w:pPr>
        <w:pStyle w:val="Default"/>
        <w:spacing w:before="0" w:line="259" w:lineRule="auto"/>
        <w:rPr>
          <w:rFonts w:ascii="Arial" w:hAnsi="Arial" w:cs="Arial"/>
          <w:sz w:val="36"/>
          <w:szCs w:val="36"/>
        </w:rPr>
      </w:pPr>
      <w:r w:rsidRPr="00204789">
        <w:rPr>
          <w:rFonts w:ascii="Arial" w:hAnsi="Arial" w:cs="Arial"/>
          <w:sz w:val="36"/>
          <w:szCs w:val="36"/>
        </w:rPr>
        <w:t>Anthony Redshaw</w:t>
      </w:r>
    </w:p>
    <w:p w14:paraId="0EE2A9B7" w14:textId="77777777" w:rsidR="00BF2867" w:rsidRPr="00204789" w:rsidRDefault="00BF2867" w:rsidP="00BF2867">
      <w:pPr>
        <w:pStyle w:val="Default"/>
        <w:spacing w:before="0" w:line="259" w:lineRule="auto"/>
        <w:rPr>
          <w:rFonts w:ascii="Arial" w:hAnsi="Arial" w:cs="Arial"/>
          <w:sz w:val="36"/>
          <w:szCs w:val="36"/>
        </w:rPr>
      </w:pPr>
      <w:r w:rsidRPr="00204789">
        <w:rPr>
          <w:rFonts w:ascii="Arial" w:hAnsi="Arial" w:cs="Arial"/>
          <w:sz w:val="36"/>
          <w:szCs w:val="36"/>
        </w:rPr>
        <w:t>Modify Productions</w:t>
      </w:r>
    </w:p>
    <w:p w14:paraId="0C7C0CC6" w14:textId="77777777" w:rsidR="00BF2867" w:rsidRPr="00204789" w:rsidRDefault="00BF2867" w:rsidP="00BF2867">
      <w:pPr>
        <w:pStyle w:val="Default"/>
        <w:spacing w:before="0" w:line="259" w:lineRule="auto"/>
        <w:rPr>
          <w:rFonts w:ascii="Arial" w:hAnsi="Arial" w:cs="Arial"/>
          <w:sz w:val="36"/>
          <w:szCs w:val="36"/>
        </w:rPr>
      </w:pPr>
    </w:p>
    <w:p w14:paraId="0E02B2CB" w14:textId="77777777" w:rsidR="00BF2867" w:rsidRPr="00204789" w:rsidRDefault="00BF2867" w:rsidP="00BF2867">
      <w:pPr>
        <w:pStyle w:val="Default"/>
        <w:spacing w:before="0" w:line="259" w:lineRule="auto"/>
        <w:rPr>
          <w:rFonts w:ascii="Arial" w:hAnsi="Arial" w:cs="Arial"/>
          <w:sz w:val="36"/>
          <w:szCs w:val="36"/>
        </w:rPr>
      </w:pPr>
      <w:r w:rsidRPr="00204789">
        <w:rPr>
          <w:rFonts w:ascii="Arial" w:hAnsi="Arial" w:cs="Arial"/>
          <w:sz w:val="36"/>
          <w:szCs w:val="36"/>
        </w:rPr>
        <w:t>People’s History Museum would also like to thank all the individuals who took part in the consultation for this project and those who have offered guidance along the way.</w:t>
      </w:r>
    </w:p>
    <w:p w14:paraId="1891C554" w14:textId="77777777" w:rsidR="00BF2867" w:rsidRPr="00204789" w:rsidRDefault="00BF2867" w:rsidP="00BF2867">
      <w:pPr>
        <w:pStyle w:val="Default"/>
        <w:spacing w:before="0"/>
        <w:rPr>
          <w:rFonts w:ascii="Arial" w:hAnsi="Arial" w:cs="Arial"/>
          <w:sz w:val="36"/>
          <w:szCs w:val="36"/>
        </w:rPr>
      </w:pPr>
    </w:p>
    <w:p w14:paraId="73911BFF" w14:textId="77777777" w:rsidR="00A16578" w:rsidRPr="00204789" w:rsidRDefault="00A16578" w:rsidP="00BF2867">
      <w:pPr>
        <w:pStyle w:val="Default"/>
        <w:spacing w:before="0"/>
        <w:rPr>
          <w:rFonts w:ascii="Arial" w:hAnsi="Arial" w:cs="Arial"/>
          <w:b/>
          <w:bCs/>
          <w:sz w:val="40"/>
          <w:szCs w:val="40"/>
        </w:rPr>
      </w:pPr>
    </w:p>
    <w:p w14:paraId="2B4BE81B" w14:textId="4D954BFE" w:rsidR="00BF2867" w:rsidRPr="00204789" w:rsidRDefault="00BF2867" w:rsidP="00BF2867">
      <w:pPr>
        <w:pStyle w:val="Default"/>
        <w:spacing w:before="0"/>
        <w:rPr>
          <w:rFonts w:ascii="Arial" w:hAnsi="Arial" w:cs="Arial"/>
          <w:b/>
          <w:bCs/>
          <w:color w:val="FF0000"/>
          <w:sz w:val="40"/>
          <w:szCs w:val="40"/>
        </w:rPr>
      </w:pPr>
      <w:r w:rsidRPr="00204789">
        <w:rPr>
          <w:rFonts w:ascii="Arial" w:hAnsi="Arial" w:cs="Arial"/>
          <w:b/>
          <w:bCs/>
          <w:sz w:val="40"/>
          <w:szCs w:val="40"/>
        </w:rPr>
        <w:t xml:space="preserve">Nothing about us without us has been kindly supported by: </w:t>
      </w:r>
    </w:p>
    <w:p w14:paraId="1A141D51" w14:textId="77777777" w:rsidR="00BF2867" w:rsidRPr="00204789" w:rsidRDefault="00BF2867" w:rsidP="00BF2867">
      <w:pPr>
        <w:pStyle w:val="Default"/>
        <w:spacing w:before="0"/>
        <w:rPr>
          <w:rFonts w:ascii="Arial" w:hAnsi="Arial" w:cs="Arial"/>
          <w:sz w:val="36"/>
          <w:szCs w:val="36"/>
        </w:rPr>
      </w:pPr>
      <w:r w:rsidRPr="00204789">
        <w:rPr>
          <w:rFonts w:ascii="Arial" w:hAnsi="Arial" w:cs="Arial"/>
          <w:sz w:val="36"/>
          <w:szCs w:val="36"/>
        </w:rPr>
        <w:t>National Lottery Heritage Fund</w:t>
      </w:r>
    </w:p>
    <w:p w14:paraId="10B5672C" w14:textId="77777777" w:rsidR="00BF2867" w:rsidRPr="00204789" w:rsidRDefault="00BF2867" w:rsidP="00BF2867">
      <w:pPr>
        <w:pStyle w:val="Default"/>
        <w:spacing w:before="0"/>
        <w:rPr>
          <w:rFonts w:ascii="Arial" w:hAnsi="Arial" w:cs="Arial"/>
          <w:sz w:val="36"/>
          <w:szCs w:val="36"/>
        </w:rPr>
      </w:pPr>
      <w:r w:rsidRPr="00204789">
        <w:rPr>
          <w:rFonts w:ascii="Arial" w:hAnsi="Arial" w:cs="Arial"/>
          <w:sz w:val="36"/>
          <w:szCs w:val="36"/>
        </w:rPr>
        <w:t>Foyle Foundation</w:t>
      </w:r>
    </w:p>
    <w:p w14:paraId="1A43C60C" w14:textId="77777777" w:rsidR="00BF2867" w:rsidRPr="00204789" w:rsidRDefault="00BF2867" w:rsidP="00BF2867">
      <w:pPr>
        <w:pStyle w:val="Default"/>
        <w:spacing w:before="0"/>
        <w:rPr>
          <w:rFonts w:ascii="Arial" w:hAnsi="Arial" w:cs="Arial"/>
          <w:sz w:val="36"/>
          <w:szCs w:val="36"/>
        </w:rPr>
      </w:pPr>
      <w:r w:rsidRPr="00204789">
        <w:rPr>
          <w:rFonts w:ascii="Arial" w:hAnsi="Arial" w:cs="Arial"/>
          <w:sz w:val="36"/>
          <w:szCs w:val="36"/>
        </w:rPr>
        <w:t>Garfield Weston Foundation</w:t>
      </w:r>
    </w:p>
    <w:p w14:paraId="2FBD1915" w14:textId="2802218A" w:rsidR="001930B1" w:rsidRDefault="001930B1" w:rsidP="00BF2867">
      <w:pPr>
        <w:pStyle w:val="Default"/>
        <w:spacing w:before="0"/>
        <w:rPr>
          <w:rFonts w:ascii="Arial" w:hAnsi="Arial" w:cs="Arial"/>
          <w:sz w:val="36"/>
          <w:szCs w:val="36"/>
        </w:rPr>
        <w:sectPr w:rsidR="001930B1" w:rsidSect="00A6292D">
          <w:headerReference w:type="default" r:id="rId32"/>
          <w:pgSz w:w="11906" w:h="16838"/>
          <w:pgMar w:top="1440" w:right="1985" w:bottom="1440" w:left="2268" w:header="709" w:footer="709" w:gutter="0"/>
          <w:cols w:space="708"/>
          <w:docGrid w:linePitch="381"/>
        </w:sectPr>
      </w:pPr>
      <w:r w:rsidRPr="00204789">
        <w:rPr>
          <w:rFonts w:ascii="Arial" w:eastAsia="Arial" w:hAnsi="Arial" w:cs="Arial"/>
          <w:noProof/>
          <w:sz w:val="32"/>
          <w:szCs w:val="36"/>
        </w:rPr>
        <mc:AlternateContent>
          <mc:Choice Requires="wps">
            <w:drawing>
              <wp:anchor distT="0" distB="0" distL="114300" distR="114300" simplePos="0" relativeHeight="251692032" behindDoc="0" locked="0" layoutInCell="1" allowOverlap="1" wp14:anchorId="3327FEAD" wp14:editId="17A6A8C2">
                <wp:simplePos x="0" y="0"/>
                <wp:positionH relativeFrom="margin">
                  <wp:posOffset>4857115</wp:posOffset>
                </wp:positionH>
                <wp:positionV relativeFrom="paragraph">
                  <wp:posOffset>553893</wp:posOffset>
                </wp:positionV>
                <wp:extent cx="175260" cy="220980"/>
                <wp:effectExtent l="0" t="22860" r="30480" b="30480"/>
                <wp:wrapNone/>
                <wp:docPr id="22" name="Isosceles Triangle 2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43F06" id="Isosceles Triangle 22" o:spid="_x0000_s1026" type="#_x0000_t5" style="position:absolute;margin-left:382.45pt;margin-top:43.6pt;width:13.8pt;height:17.4pt;rotation:90;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" fillcolor="#fff2cc [663]" strokecolor="black [3213]" strokeweight="1pt">
                <w10:wrap anchorx="margin"/>
              </v:shape>
            </w:pict>
          </mc:Fallback>
        </mc:AlternateContent>
      </w:r>
      <w:r w:rsidR="00BF2867" w:rsidRPr="00204789">
        <w:rPr>
          <w:rFonts w:ascii="Arial" w:hAnsi="Arial" w:cs="Arial"/>
          <w:sz w:val="36"/>
          <w:szCs w:val="36"/>
        </w:rPr>
        <w:t>The Granada Foundation</w:t>
      </w:r>
    </w:p>
    <w:p w14:paraId="4C74BBC9" w14:textId="6A039F46" w:rsidR="00BF2867" w:rsidRPr="001930B1" w:rsidRDefault="00A16578" w:rsidP="001930B1">
      <w:pPr>
        <w:pStyle w:val="Default"/>
        <w:spacing w:before="0"/>
        <w:rPr>
          <w:rFonts w:ascii="Arial" w:hAnsi="Arial" w:cs="Arial"/>
          <w:sz w:val="36"/>
          <w:szCs w:val="36"/>
        </w:rPr>
      </w:pPr>
      <w:r w:rsidRPr="00204789">
        <w:rPr>
          <w:rFonts w:ascii="Arial" w:eastAsia="Arial" w:hAnsi="Arial" w:cs="Arial"/>
          <w:noProof/>
          <w:sz w:val="28"/>
          <w:szCs w:val="36"/>
        </w:rPr>
        <w:lastRenderedPageBreak/>
        <mc:AlternateContent>
          <mc:Choice Requires="wps">
            <w:drawing>
              <wp:anchor distT="0" distB="0" distL="114300" distR="114300" simplePos="0" relativeHeight="251694080" behindDoc="0" locked="0" layoutInCell="1" allowOverlap="1" wp14:anchorId="68E5E9CB" wp14:editId="52FA1370">
                <wp:simplePos x="0" y="0"/>
                <wp:positionH relativeFrom="margin">
                  <wp:posOffset>-316865</wp:posOffset>
                </wp:positionH>
                <wp:positionV relativeFrom="paragraph">
                  <wp:posOffset>-15240</wp:posOffset>
                </wp:positionV>
                <wp:extent cx="175260" cy="220980"/>
                <wp:effectExtent l="0" t="22860" r="30480" b="30480"/>
                <wp:wrapNone/>
                <wp:docPr id="23" name="Isosceles Triangle 2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8312E" id="Isosceles Triangle 23" o:spid="_x0000_s1026" type="#_x0000_t5" style="position:absolute;margin-left:-24.95pt;margin-top:-1.2pt;width:13.8pt;height:17.4pt;rotation:90;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" fillcolor="#fff2cc [663]" strokecolor="black [3213]" strokeweight="1pt">
                <w10:wrap anchorx="margin"/>
              </v:shape>
            </w:pict>
          </mc:Fallback>
        </mc:AlternateContent>
      </w:r>
      <w:r w:rsidR="00BF2867" w:rsidRPr="00204789">
        <w:rPr>
          <w:rFonts w:ascii="Arial" w:hAnsi="Arial" w:cs="Arial"/>
          <w:b/>
          <w:bCs/>
          <w:color w:val="auto"/>
          <w:sz w:val="40"/>
          <w:szCs w:val="40"/>
        </w:rPr>
        <w:t>Logos</w:t>
      </w:r>
    </w:p>
    <w:p w14:paraId="3554E4CA" w14:textId="77777777" w:rsidR="00BF2867" w:rsidRPr="00204789" w:rsidRDefault="00BF2867" w:rsidP="00BF2867">
      <w:pPr>
        <w:pStyle w:val="Body"/>
        <w:rPr>
          <w:rFonts w:ascii="Arial" w:hAnsi="Arial" w:cs="Arial"/>
          <w:color w:val="FF0000"/>
          <w:sz w:val="36"/>
          <w:szCs w:val="36"/>
        </w:rPr>
      </w:pPr>
      <w:r w:rsidRPr="00204789">
        <w:rPr>
          <w:rFonts w:ascii="Arial" w:hAnsi="Arial" w:cs="Arial"/>
          <w:sz w:val="36"/>
          <w:szCs w:val="36"/>
        </w:rPr>
        <w:t xml:space="preserve">NLHF </w:t>
      </w:r>
    </w:p>
    <w:p w14:paraId="14D9D9E6" w14:textId="77777777" w:rsidR="00BF2867" w:rsidRPr="00204789" w:rsidRDefault="00BF2867" w:rsidP="00BF2867">
      <w:pPr>
        <w:pStyle w:val="Body"/>
        <w:rPr>
          <w:rFonts w:ascii="Arial" w:eastAsia="Arial" w:hAnsi="Arial" w:cs="Arial"/>
          <w:sz w:val="36"/>
          <w:szCs w:val="36"/>
        </w:rPr>
      </w:pPr>
      <w:r w:rsidRPr="00204789">
        <w:rPr>
          <w:rFonts w:ascii="Arial" w:hAnsi="Arial" w:cs="Arial"/>
          <w:sz w:val="36"/>
          <w:szCs w:val="36"/>
        </w:rPr>
        <w:t>Foyle Foundation</w:t>
      </w:r>
    </w:p>
    <w:p w14:paraId="04890F18" w14:textId="77777777" w:rsidR="00BF2867" w:rsidRPr="00204789" w:rsidRDefault="00BF2867" w:rsidP="00BF2867">
      <w:pPr>
        <w:pStyle w:val="Body"/>
        <w:rPr>
          <w:rFonts w:ascii="Arial" w:hAnsi="Arial" w:cs="Arial"/>
          <w:sz w:val="36"/>
          <w:szCs w:val="36"/>
        </w:rPr>
      </w:pPr>
      <w:r w:rsidRPr="00204789">
        <w:rPr>
          <w:rFonts w:ascii="Arial" w:hAnsi="Arial" w:cs="Arial"/>
          <w:sz w:val="36"/>
          <w:szCs w:val="36"/>
        </w:rPr>
        <w:t>Garfield Weston Foundation</w:t>
      </w:r>
    </w:p>
    <w:p w14:paraId="1914CA96" w14:textId="77777777" w:rsidR="00BF2867" w:rsidRPr="00204789" w:rsidRDefault="00BF2867" w:rsidP="00BF2867">
      <w:pPr>
        <w:pStyle w:val="Body"/>
        <w:rPr>
          <w:rFonts w:ascii="Arial" w:hAnsi="Arial" w:cs="Arial"/>
          <w:sz w:val="36"/>
          <w:szCs w:val="36"/>
        </w:rPr>
      </w:pPr>
      <w:r w:rsidRPr="00204789">
        <w:rPr>
          <w:rFonts w:ascii="Arial" w:hAnsi="Arial" w:cs="Arial"/>
          <w:sz w:val="36"/>
          <w:szCs w:val="36"/>
        </w:rPr>
        <w:t>The Granada Foundation</w:t>
      </w:r>
    </w:p>
    <w:p w14:paraId="1A1F73C0" w14:textId="43A8476B" w:rsidR="00BF2867" w:rsidRPr="00204789" w:rsidRDefault="00BF2867" w:rsidP="0024645C">
      <w:pPr>
        <w:pStyle w:val="BodyB"/>
        <w:rPr>
          <w:rFonts w:ascii="Arial" w:eastAsia="Arial" w:hAnsi="Arial" w:cs="Arial"/>
          <w:b/>
          <w:bCs/>
          <w:sz w:val="40"/>
          <w:szCs w:val="40"/>
        </w:rPr>
      </w:pPr>
    </w:p>
    <w:p w14:paraId="29C8B654" w14:textId="140781EB" w:rsidR="00BF2867" w:rsidRPr="00204789" w:rsidRDefault="00BF2867" w:rsidP="0024645C">
      <w:pPr>
        <w:pStyle w:val="BodyB"/>
        <w:rPr>
          <w:rFonts w:ascii="Arial" w:eastAsia="Arial" w:hAnsi="Arial" w:cs="Arial"/>
          <w:b/>
          <w:bCs/>
          <w:sz w:val="40"/>
          <w:szCs w:val="40"/>
        </w:rPr>
      </w:pPr>
    </w:p>
    <w:p w14:paraId="4DB69AAC" w14:textId="77777777" w:rsidR="00BF2867" w:rsidRPr="00204789" w:rsidRDefault="00BF2867" w:rsidP="0024645C">
      <w:pPr>
        <w:pStyle w:val="BodyB"/>
        <w:rPr>
          <w:rFonts w:ascii="Arial" w:eastAsia="Arial" w:hAnsi="Arial" w:cs="Arial"/>
          <w:b/>
          <w:bCs/>
          <w:sz w:val="40"/>
          <w:szCs w:val="40"/>
        </w:rPr>
      </w:pPr>
    </w:p>
    <w:p w14:paraId="0B07B3D7" w14:textId="77777777" w:rsidR="0024645C" w:rsidRPr="00204789" w:rsidRDefault="0024645C" w:rsidP="0024645C">
      <w:pPr>
        <w:pStyle w:val="BodyB"/>
        <w:rPr>
          <w:rFonts w:ascii="Arial" w:eastAsia="Arial" w:hAnsi="Arial" w:cs="Arial"/>
          <w:b/>
          <w:bCs/>
          <w:sz w:val="40"/>
          <w:szCs w:val="40"/>
        </w:rPr>
      </w:pPr>
      <w:r w:rsidRPr="00204789">
        <w:rPr>
          <w:rFonts w:ascii="Arial" w:eastAsia="Arial" w:hAnsi="Arial" w:cs="Arial"/>
          <w:b/>
          <w:bCs/>
          <w:sz w:val="40"/>
          <w:szCs w:val="40"/>
        </w:rPr>
        <w:t>The end</w:t>
      </w:r>
    </w:p>
    <w:p w14:paraId="418B0577" w14:textId="7DE0BD8D" w:rsidR="0024645C" w:rsidRPr="00204789" w:rsidRDefault="0024645C" w:rsidP="0024645C">
      <w:pPr>
        <w:pStyle w:val="BodyB"/>
        <w:rPr>
          <w:rFonts w:ascii="Arial" w:eastAsia="Arial" w:hAnsi="Arial" w:cs="Arial"/>
          <w:b/>
          <w:bCs/>
          <w:sz w:val="36"/>
          <w:szCs w:val="36"/>
        </w:rPr>
      </w:pPr>
      <w:r w:rsidRPr="00204789">
        <w:rPr>
          <w:rFonts w:ascii="Arial" w:hAnsi="Arial" w:cs="Arial"/>
          <w:sz w:val="36"/>
          <w:szCs w:val="36"/>
        </w:rPr>
        <w:t xml:space="preserve">This is the end of the Large Print guide for the </w:t>
      </w:r>
      <w:r w:rsidR="00EC6372" w:rsidRPr="00204789">
        <w:rPr>
          <w:rFonts w:ascii="Arial" w:hAnsi="Arial" w:cs="Arial"/>
          <w:sz w:val="36"/>
          <w:szCs w:val="36"/>
        </w:rPr>
        <w:t>Timeline and Acknowledgments p</w:t>
      </w:r>
      <w:r w:rsidR="00BF2867" w:rsidRPr="00204789">
        <w:rPr>
          <w:rFonts w:ascii="Arial" w:hAnsi="Arial" w:cs="Arial"/>
          <w:sz w:val="36"/>
          <w:szCs w:val="36"/>
        </w:rPr>
        <w:t xml:space="preserve">anel </w:t>
      </w:r>
      <w:r w:rsidRPr="00204789">
        <w:rPr>
          <w:rFonts w:ascii="Arial" w:hAnsi="Arial" w:cs="Arial"/>
          <w:sz w:val="36"/>
          <w:szCs w:val="36"/>
        </w:rPr>
        <w:t xml:space="preserve">exhibition. We hope you have found it useful. Please return it or give it </w:t>
      </w:r>
      <w:r w:rsidR="00A16578" w:rsidRPr="00204789">
        <w:rPr>
          <w:rFonts w:ascii="Arial" w:hAnsi="Arial" w:cs="Arial"/>
          <w:sz w:val="36"/>
          <w:szCs w:val="36"/>
        </w:rPr>
        <w:t xml:space="preserve">to </w:t>
      </w:r>
      <w:r w:rsidRPr="00204789">
        <w:rPr>
          <w:rFonts w:ascii="Arial" w:hAnsi="Arial" w:cs="Arial"/>
          <w:sz w:val="36"/>
          <w:szCs w:val="36"/>
        </w:rPr>
        <w:t>a member of staff. Thank you!</w:t>
      </w:r>
    </w:p>
    <w:p w14:paraId="0D5D6F37" w14:textId="77777777" w:rsidR="0024645C" w:rsidRPr="00204789" w:rsidRDefault="0024645C" w:rsidP="0024645C">
      <w:pPr>
        <w:rPr>
          <w:rFonts w:ascii="Arial" w:eastAsiaTheme="minorHAnsi" w:hAnsi="Arial" w:cs="Arial"/>
          <w:szCs w:val="28"/>
        </w:rPr>
      </w:pPr>
    </w:p>
    <w:p w14:paraId="29982708" w14:textId="77777777" w:rsidR="00A16578" w:rsidRPr="00204789" w:rsidRDefault="00A16578" w:rsidP="00A16578">
      <w:pPr>
        <w:rPr>
          <w:rFonts w:ascii="Arial" w:hAnsi="Arial" w:cs="Arial"/>
          <w:sz w:val="36"/>
        </w:rPr>
      </w:pPr>
      <w:r w:rsidRPr="00204789">
        <w:rPr>
          <w:rFonts w:ascii="Arial" w:eastAsia="Arial" w:hAnsi="Arial" w:cs="Arial"/>
          <w:sz w:val="36"/>
        </w:rPr>
        <w:t>Please share with us any feedback on this resource</w:t>
      </w:r>
      <w:r w:rsidRPr="00204789">
        <w:rPr>
          <w:rFonts w:ascii="Arial" w:hAnsi="Arial" w:cs="Arial"/>
          <w:sz w:val="36"/>
        </w:rPr>
        <w:t>. You can email access@phm.org.uk or share your feedback with a member of staff.</w:t>
      </w:r>
    </w:p>
    <w:p w14:paraId="76D24D3B" w14:textId="4A611DCB" w:rsidR="001D3416" w:rsidRPr="00204789" w:rsidRDefault="001D3416" w:rsidP="0024645C">
      <w:pPr>
        <w:pStyle w:val="Body"/>
        <w:rPr>
          <w:rFonts w:ascii="Arial" w:hAnsi="Arial" w:cs="Arial"/>
          <w:sz w:val="28"/>
          <w:szCs w:val="28"/>
        </w:rPr>
      </w:pPr>
    </w:p>
    <w:sectPr w:rsidR="001D3416" w:rsidRPr="00204789" w:rsidSect="00A6292D">
      <w:headerReference w:type="even" r:id="rId33"/>
      <w:pgSz w:w="11906" w:h="16838"/>
      <w:pgMar w:top="1440" w:right="1985" w:bottom="1440" w:left="226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4A1DD" w14:textId="77777777" w:rsidR="009354A2" w:rsidRDefault="009354A2" w:rsidP="006D52F6">
      <w:r>
        <w:separator/>
      </w:r>
    </w:p>
  </w:endnote>
  <w:endnote w:type="continuationSeparator" w:id="0">
    <w:p w14:paraId="43346AEA" w14:textId="77777777" w:rsidR="009354A2" w:rsidRDefault="009354A2" w:rsidP="006D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36"/>
      </w:rPr>
      <w:id w:val="-551314321"/>
      <w:docPartObj>
        <w:docPartGallery w:val="Page Numbers (Bottom of Page)"/>
        <w:docPartUnique/>
      </w:docPartObj>
    </w:sdtPr>
    <w:sdtContent>
      <w:p w14:paraId="13E03231" w14:textId="034E57FB" w:rsidR="00A6292D" w:rsidRPr="00204789" w:rsidRDefault="00A6292D">
        <w:pPr>
          <w:pStyle w:val="Footer"/>
          <w:rPr>
            <w:sz w:val="36"/>
          </w:rPr>
        </w:pPr>
        <w:r w:rsidRPr="00204789">
          <w:rPr>
            <w:sz w:val="36"/>
          </w:rPr>
          <w:fldChar w:fldCharType="begin"/>
        </w:r>
        <w:r w:rsidRPr="00204789">
          <w:rPr>
            <w:sz w:val="36"/>
          </w:rPr>
          <w:instrText>PAGE   \* MERGEFORMAT</w:instrText>
        </w:r>
        <w:r w:rsidRPr="00204789">
          <w:rPr>
            <w:sz w:val="36"/>
          </w:rPr>
          <w:fldChar w:fldCharType="separate"/>
        </w:r>
        <w:r w:rsidRPr="00204789">
          <w:rPr>
            <w:sz w:val="36"/>
          </w:rPr>
          <w:t>2</w:t>
        </w:r>
        <w:r w:rsidRPr="00204789">
          <w:rPr>
            <w:sz w:val="36"/>
          </w:rPr>
          <w:fldChar w:fldCharType="end"/>
        </w:r>
      </w:p>
    </w:sdtContent>
  </w:sdt>
  <w:p w14:paraId="63CDC318" w14:textId="77777777" w:rsidR="009F312D" w:rsidRDefault="009F3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279408"/>
      <w:docPartObj>
        <w:docPartGallery w:val="Page Numbers (Bottom of Page)"/>
        <w:docPartUnique/>
      </w:docPartObj>
    </w:sdtPr>
    <w:sdtEndPr>
      <w:rPr>
        <w:sz w:val="36"/>
      </w:rPr>
    </w:sdtEndPr>
    <w:sdtContent>
      <w:p w14:paraId="41C2141B" w14:textId="0B4E9EA6" w:rsidR="00A6292D" w:rsidRPr="00204789" w:rsidRDefault="00A6292D">
        <w:pPr>
          <w:pStyle w:val="Footer"/>
          <w:jc w:val="right"/>
          <w:rPr>
            <w:sz w:val="36"/>
          </w:rPr>
        </w:pPr>
        <w:r w:rsidRPr="00204789">
          <w:rPr>
            <w:sz w:val="36"/>
          </w:rPr>
          <w:fldChar w:fldCharType="begin"/>
        </w:r>
        <w:r w:rsidRPr="00204789">
          <w:rPr>
            <w:sz w:val="36"/>
          </w:rPr>
          <w:instrText>PAGE   \* MERGEFORMAT</w:instrText>
        </w:r>
        <w:r w:rsidRPr="00204789">
          <w:rPr>
            <w:sz w:val="36"/>
          </w:rPr>
          <w:fldChar w:fldCharType="separate"/>
        </w:r>
        <w:r w:rsidRPr="00204789">
          <w:rPr>
            <w:sz w:val="36"/>
          </w:rPr>
          <w:t>2</w:t>
        </w:r>
        <w:r w:rsidRPr="00204789">
          <w:rPr>
            <w:sz w:val="36"/>
          </w:rPr>
          <w:fldChar w:fldCharType="end"/>
        </w:r>
      </w:p>
    </w:sdtContent>
  </w:sdt>
  <w:p w14:paraId="6E0E8C2B" w14:textId="77777777" w:rsidR="009F312D" w:rsidRDefault="009F312D" w:rsidP="006D5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7EFDD" w14:textId="77777777" w:rsidR="009354A2" w:rsidRDefault="009354A2" w:rsidP="006D52F6">
      <w:r>
        <w:separator/>
      </w:r>
    </w:p>
  </w:footnote>
  <w:footnote w:type="continuationSeparator" w:id="0">
    <w:p w14:paraId="7FB838E4" w14:textId="77777777" w:rsidR="009354A2" w:rsidRDefault="009354A2" w:rsidP="006D5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79BDD" w14:textId="3835E4F6" w:rsidR="001930B1" w:rsidRPr="001930B1" w:rsidRDefault="001930B1">
    <w:pPr>
      <w:pStyle w:val="Header"/>
      <w:rPr>
        <w:sz w:val="36"/>
        <w:szCs w:val="44"/>
        <w:lang w:val="en-US"/>
      </w:rPr>
    </w:pPr>
    <w:r w:rsidRPr="001930B1">
      <w:rPr>
        <w:sz w:val="36"/>
        <w:szCs w:val="44"/>
        <w:lang w:val="en-US"/>
      </w:rPr>
      <w:t>Timeline 1500 - 1800</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7F54" w14:textId="04E9AC48" w:rsidR="001930B1" w:rsidRPr="001930B1" w:rsidRDefault="001930B1" w:rsidP="001930B1">
    <w:pPr>
      <w:pStyle w:val="Header"/>
      <w:rPr>
        <w:sz w:val="36"/>
        <w:szCs w:val="44"/>
        <w:lang w:val="en-US"/>
      </w:rPr>
    </w:pPr>
    <w:r>
      <w:rPr>
        <w:sz w:val="36"/>
        <w:szCs w:val="44"/>
        <w:lang w:val="en-US"/>
      </w:rPr>
      <w:t xml:space="preserve">Timeline 1990 -2000 </w:t>
    </w:r>
  </w:p>
  <w:p w14:paraId="6E52E0CE" w14:textId="7B9ACEE1" w:rsidR="00970D69" w:rsidRPr="001930B1" w:rsidRDefault="00970D69" w:rsidP="001930B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2437E" w14:textId="1567AF6B" w:rsidR="001930B1" w:rsidRPr="001930B1" w:rsidRDefault="001930B1" w:rsidP="001930B1">
    <w:pPr>
      <w:pStyle w:val="Header"/>
      <w:jc w:val="right"/>
      <w:rPr>
        <w:sz w:val="36"/>
        <w:szCs w:val="44"/>
        <w:lang w:val="en-US"/>
      </w:rPr>
    </w:pPr>
    <w:r>
      <w:rPr>
        <w:sz w:val="36"/>
        <w:szCs w:val="44"/>
        <w:lang w:val="en-US"/>
      </w:rPr>
      <w:t xml:space="preserve">Timeline  2020 -2010 </w:t>
    </w:r>
  </w:p>
  <w:p w14:paraId="23FBA201" w14:textId="70C4A170" w:rsidR="001930B1" w:rsidRPr="001930B1" w:rsidRDefault="001930B1" w:rsidP="001930B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C828" w14:textId="2055C4B2" w:rsidR="001930B1" w:rsidRPr="001930B1" w:rsidRDefault="001930B1" w:rsidP="001930B1">
    <w:pPr>
      <w:pStyle w:val="Header"/>
      <w:rPr>
        <w:sz w:val="36"/>
        <w:szCs w:val="44"/>
        <w:lang w:val="en-US"/>
      </w:rPr>
    </w:pPr>
    <w:r>
      <w:rPr>
        <w:sz w:val="36"/>
        <w:szCs w:val="44"/>
        <w:lang w:val="en-US"/>
      </w:rPr>
      <w:t>Timeline  2020 -2010  / 2010 - 2022</w:t>
    </w:r>
  </w:p>
  <w:p w14:paraId="6A8ED402" w14:textId="4EAA0DA1" w:rsidR="001930B1" w:rsidRPr="001930B1" w:rsidRDefault="001930B1" w:rsidP="001930B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4A41" w14:textId="3D7133D3" w:rsidR="001930B1" w:rsidRPr="001930B1" w:rsidRDefault="001930B1" w:rsidP="00A16578">
    <w:pPr>
      <w:pStyle w:val="Header"/>
      <w:ind w:left="4513" w:hanging="4513"/>
      <w:jc w:val="right"/>
      <w:rPr>
        <w:sz w:val="36"/>
        <w:szCs w:val="44"/>
      </w:rPr>
    </w:pPr>
    <w:r w:rsidRPr="001930B1">
      <w:rPr>
        <w:sz w:val="36"/>
        <w:szCs w:val="44"/>
        <w:lang w:val="en-US"/>
      </w:rPr>
      <w:t xml:space="preserve">Timeline  </w:t>
    </w:r>
    <w:r>
      <w:rPr>
        <w:sz w:val="36"/>
        <w:szCs w:val="44"/>
        <w:lang w:val="en-US"/>
      </w:rPr>
      <w:t>2010</w:t>
    </w:r>
    <w:r w:rsidRPr="001930B1">
      <w:rPr>
        <w:sz w:val="36"/>
        <w:szCs w:val="44"/>
        <w:lang w:val="en-US"/>
      </w:rPr>
      <w:t xml:space="preserve"> - 20</w:t>
    </w:r>
    <w:r>
      <w:rPr>
        <w:sz w:val="36"/>
        <w:szCs w:val="44"/>
        <w:lang w:val="en-US"/>
      </w:rPr>
      <w:t>22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146F" w14:textId="0A9E4A10" w:rsidR="001930B1" w:rsidRPr="001930B1" w:rsidRDefault="001930B1" w:rsidP="001930B1">
    <w:pPr>
      <w:pStyle w:val="Header"/>
      <w:ind w:left="4513" w:hanging="4513"/>
      <w:rPr>
        <w:sz w:val="36"/>
        <w:szCs w:val="44"/>
      </w:rPr>
    </w:pPr>
    <w:r w:rsidRPr="001930B1">
      <w:rPr>
        <w:sz w:val="36"/>
        <w:szCs w:val="44"/>
        <w:lang w:val="en-US"/>
      </w:rPr>
      <w:t xml:space="preserve">Timeline  </w:t>
    </w:r>
    <w:r>
      <w:rPr>
        <w:sz w:val="36"/>
        <w:szCs w:val="44"/>
        <w:lang w:val="en-US"/>
      </w:rPr>
      <w:t>2010</w:t>
    </w:r>
    <w:r w:rsidRPr="001930B1">
      <w:rPr>
        <w:sz w:val="36"/>
        <w:szCs w:val="44"/>
        <w:lang w:val="en-US"/>
      </w:rPr>
      <w:t xml:space="preserve"> </w:t>
    </w:r>
    <w:r>
      <w:rPr>
        <w:sz w:val="36"/>
        <w:szCs w:val="44"/>
        <w:lang w:val="en-US"/>
      </w:rPr>
      <w:t>–</w:t>
    </w:r>
    <w:r w:rsidRPr="001930B1">
      <w:rPr>
        <w:sz w:val="36"/>
        <w:szCs w:val="44"/>
        <w:lang w:val="en-US"/>
      </w:rPr>
      <w:t xml:space="preserve"> 20</w:t>
    </w:r>
    <w:r>
      <w:rPr>
        <w:sz w:val="36"/>
        <w:szCs w:val="44"/>
        <w:lang w:val="en-US"/>
      </w:rPr>
      <w:t xml:space="preserve">22 / Acknowledgments </w:t>
    </w:r>
  </w:p>
  <w:p w14:paraId="6A6D4AB0" w14:textId="6E94597D" w:rsidR="001930B1" w:rsidRPr="001930B1" w:rsidRDefault="001930B1" w:rsidP="001930B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3E7D" w14:textId="5A6F0272" w:rsidR="00E30D13" w:rsidRPr="00E30D13" w:rsidRDefault="00E30D13" w:rsidP="00E30D13">
    <w:pPr>
      <w:pStyle w:val="Header"/>
      <w:jc w:val="right"/>
    </w:pPr>
    <w:r>
      <w:rPr>
        <w:lang w:val="en-US"/>
      </w:rPr>
      <w:t>Acknowledgments panel</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3342" w14:textId="5DC398B6" w:rsidR="001930B1" w:rsidRPr="001930B1" w:rsidRDefault="001930B1" w:rsidP="00E30D13">
    <w:pPr>
      <w:pStyle w:val="Header"/>
      <w:jc w:val="right"/>
      <w:rPr>
        <w:sz w:val="36"/>
        <w:szCs w:val="44"/>
      </w:rPr>
    </w:pPr>
    <w:r w:rsidRPr="001930B1">
      <w:rPr>
        <w:sz w:val="36"/>
        <w:szCs w:val="44"/>
        <w:lang w:val="en-US"/>
      </w:rPr>
      <w:t xml:space="preserve">Acknowledgments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FDC2" w14:textId="37233C0D" w:rsidR="001930B1" w:rsidRPr="001930B1" w:rsidRDefault="001930B1" w:rsidP="001930B1">
    <w:pPr>
      <w:pStyle w:val="Header"/>
    </w:pPr>
    <w:r>
      <w:rPr>
        <w:sz w:val="36"/>
        <w:szCs w:val="44"/>
        <w:lang w:val="en-US"/>
      </w:rPr>
      <w:t>Acknowledgments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F253" w14:textId="5C0679B7" w:rsidR="001930B1" w:rsidRPr="001930B1" w:rsidRDefault="001930B1" w:rsidP="001930B1">
    <w:pPr>
      <w:pStyle w:val="Header"/>
      <w:jc w:val="right"/>
    </w:pPr>
    <w:r>
      <w:rPr>
        <w:sz w:val="36"/>
        <w:szCs w:val="44"/>
        <w:lang w:val="en-US"/>
      </w:rPr>
      <w:t>Acknowledgments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D21" w14:textId="46A77B00" w:rsidR="001930B1" w:rsidRPr="001930B1" w:rsidRDefault="001930B1" w:rsidP="001930B1">
    <w:pPr>
      <w:pStyle w:val="Header"/>
    </w:pPr>
    <w:r>
      <w:rPr>
        <w:sz w:val="36"/>
        <w:szCs w:val="44"/>
        <w:lang w:val="en-US"/>
      </w:rPr>
      <w:t>Acknowledgments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23091" w14:textId="7914AA04" w:rsidR="00970D69" w:rsidRPr="00A16578" w:rsidRDefault="00970D69" w:rsidP="00A16578">
    <w:pPr>
      <w:pStyle w:val="Header"/>
      <w:ind w:left="4513" w:hanging="4513"/>
      <w:jc w:val="right"/>
    </w:pPr>
    <w:r>
      <w:rPr>
        <w:lang w:val="en-US"/>
      </w:rPr>
      <w:t>Timeline  1990 -</w:t>
    </w:r>
    <w:r w:rsidR="00E30D13">
      <w:rPr>
        <w:lang w:val="en-US"/>
      </w:rPr>
      <w:t xml:space="preserve"> </w:t>
    </w:r>
    <w:r>
      <w:rPr>
        <w:lang w:val="en-US"/>
      </w:rPr>
      <w:t>2000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957BE" w14:textId="3599C18E" w:rsidR="001930B1" w:rsidRPr="001930B1" w:rsidRDefault="001930B1" w:rsidP="001930B1">
    <w:pPr>
      <w:pStyle w:val="Header"/>
      <w:jc w:val="right"/>
      <w:rPr>
        <w:sz w:val="36"/>
        <w:szCs w:val="44"/>
        <w:lang w:val="en-US"/>
      </w:rPr>
    </w:pPr>
    <w:r w:rsidRPr="001930B1">
      <w:rPr>
        <w:sz w:val="36"/>
        <w:szCs w:val="44"/>
        <w:lang w:val="en-US"/>
      </w:rPr>
      <w:t xml:space="preserve">Timeline 1500 - </w:t>
    </w:r>
    <w:r w:rsidR="00A7425B">
      <w:rPr>
        <w:sz w:val="36"/>
        <w:szCs w:val="44"/>
        <w:lang w:val="en-US"/>
      </w:rPr>
      <w:t>1</w:t>
    </w:r>
    <w:r w:rsidRPr="001930B1">
      <w:rPr>
        <w:sz w:val="36"/>
        <w:szCs w:val="44"/>
        <w:lang w:val="en-US"/>
      </w:rPr>
      <w:t>800</w:t>
    </w:r>
    <w:r>
      <w:rPr>
        <w:sz w:val="36"/>
        <w:szCs w:val="44"/>
        <w:lang w:val="en-US"/>
      </w:rPr>
      <w:t xml:space="preserve"> </w:t>
    </w:r>
    <w:r>
      <w:rPr>
        <w:lang w:val="en-US"/>
      </w:rPr>
      <w:t xml:space="preserve"> </w:t>
    </w:r>
    <w:r w:rsidRPr="001930B1">
      <w:rPr>
        <w:sz w:val="36"/>
        <w:szCs w:val="44"/>
        <w:lang w:val="en-US"/>
      </w:rPr>
      <w:t>/ Timeline  1800 - 1900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A5DD5" w14:textId="1B66F02F" w:rsidR="001930B1" w:rsidRPr="001930B1" w:rsidRDefault="001930B1" w:rsidP="001930B1">
    <w:pPr>
      <w:pStyle w:val="Header"/>
      <w:rPr>
        <w:sz w:val="36"/>
        <w:szCs w:val="44"/>
        <w:lang w:val="en-US"/>
      </w:rPr>
    </w:pPr>
    <w:r w:rsidRPr="001930B1">
      <w:rPr>
        <w:sz w:val="36"/>
        <w:szCs w:val="44"/>
        <w:lang w:val="en-US"/>
      </w:rPr>
      <w:t>Timeline 1</w:t>
    </w:r>
    <w:r>
      <w:rPr>
        <w:sz w:val="36"/>
        <w:szCs w:val="44"/>
        <w:lang w:val="en-US"/>
      </w:rPr>
      <w:t>9</w:t>
    </w:r>
    <w:r w:rsidRPr="001930B1">
      <w:rPr>
        <w:sz w:val="36"/>
        <w:szCs w:val="44"/>
        <w:lang w:val="en-US"/>
      </w:rPr>
      <w:t>00 - 1</w:t>
    </w:r>
    <w:r>
      <w:rPr>
        <w:sz w:val="36"/>
        <w:szCs w:val="44"/>
        <w:lang w:val="en-US"/>
      </w:rPr>
      <w:t xml:space="preserve">945 </w:t>
    </w:r>
  </w:p>
  <w:p w14:paraId="72F18921" w14:textId="77777777" w:rsidR="001930B1" w:rsidRDefault="001930B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41B6" w14:textId="3083A79F" w:rsidR="001930B1" w:rsidRPr="001930B1" w:rsidRDefault="001930B1" w:rsidP="001930B1">
    <w:pPr>
      <w:pStyle w:val="Header"/>
      <w:rPr>
        <w:sz w:val="36"/>
        <w:szCs w:val="44"/>
        <w:lang w:val="en-US"/>
      </w:rPr>
    </w:pPr>
    <w:r w:rsidRPr="001930B1">
      <w:rPr>
        <w:sz w:val="36"/>
        <w:szCs w:val="44"/>
        <w:lang w:val="en-US"/>
      </w:rPr>
      <w:t>1</w:t>
    </w:r>
    <w:r>
      <w:rPr>
        <w:sz w:val="36"/>
        <w:szCs w:val="44"/>
        <w:lang w:val="en-US"/>
      </w:rPr>
      <w:t>9</w:t>
    </w:r>
    <w:r w:rsidRPr="001930B1">
      <w:rPr>
        <w:sz w:val="36"/>
        <w:szCs w:val="44"/>
        <w:lang w:val="en-US"/>
      </w:rPr>
      <w:t>00 - 1</w:t>
    </w:r>
    <w:r>
      <w:rPr>
        <w:sz w:val="36"/>
        <w:szCs w:val="44"/>
        <w:lang w:val="en-US"/>
      </w:rPr>
      <w:t xml:space="preserve">945  </w:t>
    </w:r>
    <w:r w:rsidRPr="001930B1">
      <w:rPr>
        <w:sz w:val="36"/>
        <w:szCs w:val="44"/>
        <w:lang w:val="en-US"/>
      </w:rPr>
      <w:t xml:space="preserve">/ </w:t>
    </w:r>
    <w:r>
      <w:rPr>
        <w:sz w:val="36"/>
        <w:szCs w:val="44"/>
        <w:lang w:val="en-US"/>
      </w:rPr>
      <w:t xml:space="preserve"> </w:t>
    </w:r>
    <w:r w:rsidRPr="001930B1">
      <w:rPr>
        <w:sz w:val="36"/>
        <w:szCs w:val="44"/>
        <w:lang w:val="en-US"/>
      </w:rPr>
      <w:t>1</w:t>
    </w:r>
    <w:r>
      <w:rPr>
        <w:sz w:val="36"/>
        <w:szCs w:val="44"/>
        <w:lang w:val="en-US"/>
      </w:rPr>
      <w:t>945</w:t>
    </w:r>
    <w:r w:rsidRPr="001930B1">
      <w:rPr>
        <w:sz w:val="36"/>
        <w:szCs w:val="44"/>
        <w:lang w:val="en-US"/>
      </w:rPr>
      <w:t xml:space="preserve"> </w:t>
    </w:r>
    <w:r>
      <w:rPr>
        <w:sz w:val="36"/>
        <w:szCs w:val="44"/>
        <w:lang w:val="en-US"/>
      </w:rPr>
      <w:t>–</w:t>
    </w:r>
    <w:r w:rsidRPr="001930B1">
      <w:rPr>
        <w:sz w:val="36"/>
        <w:szCs w:val="44"/>
        <w:lang w:val="en-US"/>
      </w:rPr>
      <w:t xml:space="preserve"> 19</w:t>
    </w:r>
    <w:r>
      <w:rPr>
        <w:sz w:val="36"/>
        <w:szCs w:val="44"/>
        <w:lang w:val="en-US"/>
      </w:rPr>
      <w:t>7</w:t>
    </w:r>
    <w:r w:rsidRPr="001930B1">
      <w:rPr>
        <w:sz w:val="36"/>
        <w:szCs w:val="44"/>
        <w:lang w:val="en-US"/>
      </w:rPr>
      <w:t>0</w:t>
    </w:r>
    <w:r>
      <w:rPr>
        <w:sz w:val="36"/>
        <w:szCs w:val="44"/>
        <w:lang w:val="en-US"/>
      </w:rPr>
      <w:t xml:space="preserve">  / 1970 - 1980</w:t>
    </w:r>
  </w:p>
  <w:p w14:paraId="418BE475" w14:textId="30D3458F" w:rsidR="001930B1" w:rsidRPr="001930B1" w:rsidRDefault="001930B1" w:rsidP="001930B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14005" w14:textId="1382F7FD" w:rsidR="001930B1" w:rsidRPr="001930B1" w:rsidRDefault="001930B1" w:rsidP="001930B1">
    <w:pPr>
      <w:pStyle w:val="Header"/>
      <w:rPr>
        <w:sz w:val="36"/>
        <w:szCs w:val="44"/>
        <w:lang w:val="en-US"/>
      </w:rPr>
    </w:pPr>
    <w:r>
      <w:rPr>
        <w:sz w:val="36"/>
        <w:szCs w:val="44"/>
        <w:lang w:val="en-US"/>
      </w:rPr>
      <w:t>Timeline  1970 - 1980</w:t>
    </w:r>
  </w:p>
  <w:p w14:paraId="358D1915" w14:textId="77777777" w:rsidR="001930B1" w:rsidRDefault="001930B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762E" w14:textId="49C80D79" w:rsidR="001930B1" w:rsidRPr="001930B1" w:rsidRDefault="001930B1" w:rsidP="001930B1">
    <w:pPr>
      <w:pStyle w:val="Header"/>
      <w:jc w:val="right"/>
      <w:rPr>
        <w:sz w:val="36"/>
        <w:szCs w:val="44"/>
        <w:lang w:val="en-US"/>
      </w:rPr>
    </w:pPr>
    <w:r>
      <w:rPr>
        <w:sz w:val="36"/>
        <w:szCs w:val="44"/>
        <w:lang w:val="en-US"/>
      </w:rPr>
      <w:t>Timeline 19</w:t>
    </w:r>
    <w:r w:rsidR="00A7425B">
      <w:rPr>
        <w:sz w:val="36"/>
        <w:szCs w:val="44"/>
        <w:lang w:val="en-US"/>
      </w:rPr>
      <w:t>7</w:t>
    </w:r>
    <w:r>
      <w:rPr>
        <w:sz w:val="36"/>
        <w:szCs w:val="44"/>
        <w:lang w:val="en-US"/>
      </w:rPr>
      <w:t>0 -</w:t>
    </w:r>
    <w:r w:rsidR="00A7425B">
      <w:rPr>
        <w:sz w:val="36"/>
        <w:szCs w:val="44"/>
        <w:lang w:val="en-US"/>
      </w:rPr>
      <w:t>1980 / 1980 -1990</w:t>
    </w:r>
    <w:r>
      <w:rPr>
        <w:sz w:val="36"/>
        <w:szCs w:val="44"/>
        <w:lang w:val="en-US"/>
      </w:rPr>
      <w:t xml:space="preserve"> </w:t>
    </w:r>
  </w:p>
  <w:p w14:paraId="748A4629" w14:textId="49B0091D" w:rsidR="001930B1" w:rsidRPr="001930B1" w:rsidRDefault="001930B1" w:rsidP="001930B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D1593" w14:textId="45C14BAD" w:rsidR="001930B1" w:rsidRPr="001930B1" w:rsidRDefault="001930B1" w:rsidP="001930B1">
    <w:pPr>
      <w:pStyle w:val="Header"/>
      <w:rPr>
        <w:sz w:val="36"/>
        <w:szCs w:val="44"/>
        <w:lang w:val="en-US"/>
      </w:rPr>
    </w:pPr>
    <w:r>
      <w:rPr>
        <w:sz w:val="36"/>
        <w:szCs w:val="44"/>
        <w:lang w:val="en-US"/>
      </w:rPr>
      <w:t xml:space="preserve">Timeline 1980 – 1990 /1990 -2000 </w:t>
    </w:r>
  </w:p>
  <w:p w14:paraId="7BF4866F" w14:textId="77777777" w:rsidR="001930B1" w:rsidRDefault="001930B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DEEAF" w14:textId="271D4A1D" w:rsidR="00A7425B" w:rsidRPr="001930B1" w:rsidRDefault="00A7425B" w:rsidP="001930B1">
    <w:pPr>
      <w:pStyle w:val="Header"/>
      <w:jc w:val="right"/>
      <w:rPr>
        <w:sz w:val="36"/>
        <w:szCs w:val="44"/>
        <w:lang w:val="en-US"/>
      </w:rPr>
    </w:pPr>
    <w:r>
      <w:rPr>
        <w:sz w:val="36"/>
        <w:szCs w:val="44"/>
        <w:lang w:val="en-US"/>
      </w:rPr>
      <w:t xml:space="preserve">Timeline 1990 -2000 </w:t>
    </w:r>
  </w:p>
  <w:p w14:paraId="0B9A5F9B" w14:textId="77777777" w:rsidR="00A7425B" w:rsidRPr="001930B1" w:rsidRDefault="00A7425B" w:rsidP="00193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3AB0"/>
    <w:multiLevelType w:val="hybridMultilevel"/>
    <w:tmpl w:val="7E0650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645155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isplayBackgroundShape/>
  <w:mirrorMargins/>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12D"/>
    <w:rsid w:val="0005509E"/>
    <w:rsid w:val="00066405"/>
    <w:rsid w:val="000C3561"/>
    <w:rsid w:val="001930B1"/>
    <w:rsid w:val="001942FB"/>
    <w:rsid w:val="001A7452"/>
    <w:rsid w:val="001D3416"/>
    <w:rsid w:val="00204789"/>
    <w:rsid w:val="0024645C"/>
    <w:rsid w:val="003524A1"/>
    <w:rsid w:val="003C57E5"/>
    <w:rsid w:val="003F2D24"/>
    <w:rsid w:val="00562878"/>
    <w:rsid w:val="005F386A"/>
    <w:rsid w:val="00673453"/>
    <w:rsid w:val="006D52F6"/>
    <w:rsid w:val="0075477F"/>
    <w:rsid w:val="008767CB"/>
    <w:rsid w:val="00884AE9"/>
    <w:rsid w:val="00930D38"/>
    <w:rsid w:val="009354A2"/>
    <w:rsid w:val="00970D69"/>
    <w:rsid w:val="009A1209"/>
    <w:rsid w:val="009F312D"/>
    <w:rsid w:val="00A15FC5"/>
    <w:rsid w:val="00A16578"/>
    <w:rsid w:val="00A2633D"/>
    <w:rsid w:val="00A6292D"/>
    <w:rsid w:val="00A7425B"/>
    <w:rsid w:val="00AD4AB3"/>
    <w:rsid w:val="00B671FC"/>
    <w:rsid w:val="00BF2867"/>
    <w:rsid w:val="00BF4AB7"/>
    <w:rsid w:val="00C232F5"/>
    <w:rsid w:val="00C2501F"/>
    <w:rsid w:val="00C252DF"/>
    <w:rsid w:val="00C431AB"/>
    <w:rsid w:val="00CB5D1E"/>
    <w:rsid w:val="00CC4766"/>
    <w:rsid w:val="00D2350F"/>
    <w:rsid w:val="00D24E73"/>
    <w:rsid w:val="00D25A1E"/>
    <w:rsid w:val="00D93CE8"/>
    <w:rsid w:val="00E30D13"/>
    <w:rsid w:val="00E67E62"/>
    <w:rsid w:val="00E975EC"/>
    <w:rsid w:val="00EB257C"/>
    <w:rsid w:val="00EC6372"/>
    <w:rsid w:val="00EE60FA"/>
    <w:rsid w:val="00F437F9"/>
    <w:rsid w:val="00FA265B"/>
    <w:rsid w:val="00FD3C21"/>
    <w:rsid w:val="00FE2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1E295"/>
  <w15:chartTrackingRefBased/>
  <w15:docId w15:val="{BE693EFD-0BDD-4183-95C0-6420BFE5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1AB"/>
    <w:rPr>
      <w:rFonts w:eastAsiaTheme="minorEastAsia"/>
      <w:color w:val="000000" w:themeColor="text1"/>
      <w:sz w:val="28"/>
      <w:szCs w:val="36"/>
    </w:rPr>
  </w:style>
  <w:style w:type="paragraph" w:styleId="Heading1">
    <w:name w:val="heading 1"/>
    <w:basedOn w:val="Normal"/>
    <w:next w:val="Normal"/>
    <w:link w:val="Heading1Char"/>
    <w:autoRedefine/>
    <w:uiPriority w:val="9"/>
    <w:qFormat/>
    <w:rsid w:val="00C431AB"/>
    <w:pPr>
      <w:keepNext/>
      <w:keepLines/>
      <w:spacing w:before="320"/>
      <w:outlineLvl w:val="0"/>
    </w:pPr>
    <w:rPr>
      <w:rFonts w:asciiTheme="majorHAnsi" w:eastAsiaTheme="majorEastAsia" w:hAnsiTheme="majorHAnsi" w:cstheme="majorBidi"/>
      <w:b/>
      <w:sz w:val="48"/>
      <w:szCs w:val="32"/>
    </w:rPr>
  </w:style>
  <w:style w:type="paragraph" w:styleId="Heading2">
    <w:name w:val="heading 2"/>
    <w:aliases w:val="Section heading"/>
    <w:basedOn w:val="Normal"/>
    <w:next w:val="Normal"/>
    <w:link w:val="Heading2Char"/>
    <w:autoRedefine/>
    <w:uiPriority w:val="9"/>
    <w:unhideWhenUsed/>
    <w:qFormat/>
    <w:rsid w:val="00C431AB"/>
    <w:pPr>
      <w:keepNext/>
      <w:keepLines/>
      <w:spacing w:before="80"/>
      <w:outlineLvl w:val="1"/>
    </w:pPr>
    <w:rPr>
      <w:rFonts w:asciiTheme="majorHAnsi" w:eastAsiaTheme="majorEastAsia" w:hAnsiTheme="majorHAnsi" w:cstheme="majorBidi"/>
      <w:sz w:val="36"/>
      <w:szCs w:val="28"/>
    </w:rPr>
  </w:style>
  <w:style w:type="paragraph" w:styleId="Heading3">
    <w:name w:val="heading 3"/>
    <w:aliases w:val="Heading2"/>
    <w:basedOn w:val="Normal"/>
    <w:next w:val="Normal"/>
    <w:link w:val="Heading3Char"/>
    <w:autoRedefine/>
    <w:uiPriority w:val="9"/>
    <w:semiHidden/>
    <w:unhideWhenUsed/>
    <w:qFormat/>
    <w:rsid w:val="00C431AB"/>
    <w:pPr>
      <w:keepNext/>
      <w:keepLines/>
      <w:spacing w:before="40"/>
      <w:outlineLvl w:val="2"/>
    </w:pPr>
    <w:rPr>
      <w:rFonts w:asciiTheme="majorHAnsi" w:eastAsiaTheme="majorEastAsia" w:hAnsiTheme="majorHAnsi" w:cstheme="majorBidi"/>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1AB"/>
    <w:rPr>
      <w:rFonts w:asciiTheme="majorHAnsi" w:eastAsiaTheme="majorEastAsia" w:hAnsiTheme="majorHAnsi" w:cstheme="majorBidi"/>
      <w:b/>
      <w:color w:val="000000" w:themeColor="text1"/>
      <w:sz w:val="48"/>
      <w:szCs w:val="32"/>
    </w:rPr>
  </w:style>
  <w:style w:type="character" w:customStyle="1" w:styleId="Heading2Char">
    <w:name w:val="Heading 2 Char"/>
    <w:aliases w:val="Section heading Char"/>
    <w:basedOn w:val="DefaultParagraphFont"/>
    <w:link w:val="Heading2"/>
    <w:uiPriority w:val="9"/>
    <w:rsid w:val="00C431AB"/>
    <w:rPr>
      <w:rFonts w:asciiTheme="majorHAnsi" w:eastAsiaTheme="majorEastAsia" w:hAnsiTheme="majorHAnsi" w:cstheme="majorBidi"/>
      <w:color w:val="000000" w:themeColor="text1"/>
      <w:sz w:val="36"/>
      <w:szCs w:val="28"/>
    </w:rPr>
  </w:style>
  <w:style w:type="paragraph" w:styleId="Title">
    <w:name w:val="Title"/>
    <w:basedOn w:val="Normal"/>
    <w:next w:val="Normal"/>
    <w:link w:val="TitleChar"/>
    <w:autoRedefine/>
    <w:uiPriority w:val="10"/>
    <w:qFormat/>
    <w:rsid w:val="005F386A"/>
    <w:pPr>
      <w:contextualSpacing/>
      <w:jc w:val="center"/>
    </w:pPr>
    <w:rPr>
      <w:rFonts w:asciiTheme="majorHAnsi" w:eastAsiaTheme="majorEastAsia" w:hAnsiTheme="majorHAnsi" w:cstheme="majorBidi"/>
      <w:color w:val="A50021"/>
      <w:spacing w:val="-10"/>
      <w:sz w:val="48"/>
      <w:szCs w:val="56"/>
    </w:rPr>
  </w:style>
  <w:style w:type="character" w:customStyle="1" w:styleId="TitleChar">
    <w:name w:val="Title Char"/>
    <w:basedOn w:val="DefaultParagraphFont"/>
    <w:link w:val="Title"/>
    <w:uiPriority w:val="10"/>
    <w:rsid w:val="005F386A"/>
    <w:rPr>
      <w:rFonts w:asciiTheme="majorHAnsi" w:eastAsiaTheme="majorEastAsia" w:hAnsiTheme="majorHAnsi" w:cstheme="majorBidi"/>
      <w:color w:val="A50021"/>
      <w:spacing w:val="-10"/>
      <w:sz w:val="48"/>
      <w:szCs w:val="56"/>
    </w:rPr>
  </w:style>
  <w:style w:type="character" w:styleId="SubtleEmphasis">
    <w:name w:val="Subtle Emphasis"/>
    <w:basedOn w:val="DefaultParagraphFont"/>
    <w:uiPriority w:val="19"/>
    <w:qFormat/>
    <w:rsid w:val="005F386A"/>
    <w:rPr>
      <w:rFonts w:asciiTheme="minorHAnsi" w:hAnsiTheme="minorHAnsi"/>
      <w:i/>
      <w:iCs/>
      <w:color w:val="A50021"/>
      <w:sz w:val="28"/>
    </w:rPr>
  </w:style>
  <w:style w:type="character" w:styleId="Emphasis">
    <w:name w:val="Emphasis"/>
    <w:basedOn w:val="DefaultParagraphFont"/>
    <w:uiPriority w:val="20"/>
    <w:qFormat/>
    <w:rsid w:val="005F386A"/>
    <w:rPr>
      <w:rFonts w:asciiTheme="minorHAnsi" w:hAnsiTheme="minorHAnsi"/>
      <w:i/>
      <w:iCs/>
      <w:sz w:val="24"/>
    </w:rPr>
  </w:style>
  <w:style w:type="paragraph" w:customStyle="1" w:styleId="Largeprintstyle">
    <w:name w:val="Large print style"/>
    <w:basedOn w:val="Normal"/>
    <w:link w:val="LargeprintstyleChar"/>
    <w:autoRedefine/>
    <w:qFormat/>
    <w:rsid w:val="00C431AB"/>
  </w:style>
  <w:style w:type="character" w:customStyle="1" w:styleId="Heading3Char">
    <w:name w:val="Heading 3 Char"/>
    <w:aliases w:val="Heading2 Char"/>
    <w:basedOn w:val="DefaultParagraphFont"/>
    <w:link w:val="Heading3"/>
    <w:uiPriority w:val="9"/>
    <w:semiHidden/>
    <w:rsid w:val="00C431AB"/>
    <w:rPr>
      <w:rFonts w:asciiTheme="majorHAnsi" w:eastAsiaTheme="majorEastAsia" w:hAnsiTheme="majorHAnsi" w:cstheme="majorBidi"/>
      <w:color w:val="000000" w:themeColor="text1"/>
      <w:sz w:val="40"/>
      <w:szCs w:val="24"/>
    </w:rPr>
  </w:style>
  <w:style w:type="character" w:customStyle="1" w:styleId="LargeprintstyleChar">
    <w:name w:val="Large print style Char"/>
    <w:basedOn w:val="DefaultParagraphFont"/>
    <w:link w:val="Largeprintstyle"/>
    <w:rsid w:val="00C431AB"/>
    <w:rPr>
      <w:rFonts w:eastAsiaTheme="minorEastAsia"/>
      <w:color w:val="000000" w:themeColor="text1"/>
      <w:sz w:val="28"/>
      <w:szCs w:val="36"/>
    </w:rPr>
  </w:style>
  <w:style w:type="paragraph" w:styleId="Header">
    <w:name w:val="header"/>
    <w:basedOn w:val="Normal"/>
    <w:link w:val="HeaderChar"/>
    <w:uiPriority w:val="99"/>
    <w:unhideWhenUsed/>
    <w:rsid w:val="001942FB"/>
    <w:pPr>
      <w:tabs>
        <w:tab w:val="center" w:pos="4513"/>
        <w:tab w:val="right" w:pos="9026"/>
      </w:tabs>
    </w:pPr>
  </w:style>
  <w:style w:type="character" w:customStyle="1" w:styleId="HeaderChar">
    <w:name w:val="Header Char"/>
    <w:basedOn w:val="DefaultParagraphFont"/>
    <w:link w:val="Header"/>
    <w:uiPriority w:val="99"/>
    <w:rsid w:val="001942FB"/>
    <w:rPr>
      <w:rFonts w:eastAsiaTheme="minorEastAsia"/>
      <w:sz w:val="24"/>
      <w:szCs w:val="20"/>
    </w:rPr>
  </w:style>
  <w:style w:type="paragraph" w:styleId="Footer">
    <w:name w:val="footer"/>
    <w:basedOn w:val="Normal"/>
    <w:link w:val="FooterChar"/>
    <w:uiPriority w:val="99"/>
    <w:unhideWhenUsed/>
    <w:rsid w:val="001942FB"/>
    <w:pPr>
      <w:tabs>
        <w:tab w:val="center" w:pos="4513"/>
        <w:tab w:val="right" w:pos="9026"/>
      </w:tabs>
    </w:pPr>
  </w:style>
  <w:style w:type="character" w:customStyle="1" w:styleId="FooterChar">
    <w:name w:val="Footer Char"/>
    <w:basedOn w:val="DefaultParagraphFont"/>
    <w:link w:val="Footer"/>
    <w:uiPriority w:val="99"/>
    <w:rsid w:val="001942FB"/>
    <w:rPr>
      <w:rFonts w:eastAsiaTheme="minorEastAsia"/>
      <w:sz w:val="24"/>
      <w:szCs w:val="20"/>
    </w:rPr>
  </w:style>
  <w:style w:type="paragraph" w:customStyle="1" w:styleId="Body">
    <w:name w:val="Body"/>
    <w:rsid w:val="00AD4AB3"/>
    <w:pPr>
      <w:pBdr>
        <w:top w:val="nil"/>
        <w:left w:val="nil"/>
        <w:bottom w:val="nil"/>
        <w:right w:val="nil"/>
        <w:between w:val="nil"/>
        <w:bar w:val="nil"/>
      </w:pBdr>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AD4AB3"/>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lang w:val="en-US" w:eastAsia="en-GB"/>
      <w14:textOutline w14:w="0" w14:cap="flat" w14:cmpd="sng" w14:algn="ctr">
        <w14:noFill/>
        <w14:prstDash w14:val="solid"/>
        <w14:bevel/>
      </w14:textOutline>
    </w:rPr>
  </w:style>
  <w:style w:type="character" w:customStyle="1" w:styleId="None">
    <w:name w:val="None"/>
    <w:basedOn w:val="DefaultParagraphFont"/>
    <w:uiPriority w:val="1"/>
    <w:rsid w:val="00AD4AB3"/>
  </w:style>
  <w:style w:type="paragraph" w:styleId="ListParagraph">
    <w:name w:val="List Paragraph"/>
    <w:basedOn w:val="Normal"/>
    <w:uiPriority w:val="34"/>
    <w:qFormat/>
    <w:rsid w:val="009F312D"/>
    <w:pPr>
      <w:spacing w:after="160" w:line="259" w:lineRule="auto"/>
      <w:ind w:left="720"/>
      <w:contextualSpacing/>
    </w:pPr>
    <w:rPr>
      <w:rFonts w:eastAsiaTheme="minorHAnsi"/>
      <w:color w:val="auto"/>
      <w:sz w:val="22"/>
      <w:szCs w:val="22"/>
    </w:rPr>
  </w:style>
  <w:style w:type="paragraph" w:customStyle="1" w:styleId="TableStyle2A">
    <w:name w:val="Table Style 2 A"/>
    <w:rsid w:val="009F312D"/>
    <w:pPr>
      <w:pBdr>
        <w:top w:val="nil"/>
        <w:left w:val="nil"/>
        <w:bottom w:val="nil"/>
        <w:right w:val="nil"/>
        <w:between w:val="nil"/>
        <w:bar w:val="nil"/>
      </w:pBdr>
    </w:pPr>
    <w:rPr>
      <w:rFonts w:ascii="Helvetica Neue" w:eastAsia="Arial Unicode MS" w:hAnsi="Helvetica Neue" w:cs="Arial Unicode MS"/>
      <w:color w:val="000000"/>
      <w:sz w:val="20"/>
      <w:szCs w:val="20"/>
      <w:u w:color="000000"/>
      <w:bdr w:val="nil"/>
      <w:lang w:val="en-US" w:eastAsia="en-GB"/>
    </w:rPr>
  </w:style>
  <w:style w:type="paragraph" w:customStyle="1" w:styleId="BodyB">
    <w:name w:val="Body B"/>
    <w:uiPriority w:val="1"/>
    <w:rsid w:val="00A6292D"/>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eastAsia="en-GB"/>
    </w:rPr>
  </w:style>
  <w:style w:type="character" w:customStyle="1" w:styleId="normaltextrun">
    <w:name w:val="normaltextrun"/>
    <w:basedOn w:val="DefaultParagraphFont"/>
    <w:rsid w:val="0024645C"/>
  </w:style>
  <w:style w:type="character" w:customStyle="1" w:styleId="eop">
    <w:name w:val="eop"/>
    <w:basedOn w:val="DefaultParagraphFont"/>
    <w:rsid w:val="0024645C"/>
  </w:style>
  <w:style w:type="paragraph" w:customStyle="1" w:styleId="paragraph">
    <w:name w:val="paragraph"/>
    <w:basedOn w:val="Normal"/>
    <w:rsid w:val="00EC6372"/>
    <w:pPr>
      <w:spacing w:before="100" w:beforeAutospacing="1" w:after="100" w:afterAutospacing="1"/>
    </w:pPr>
    <w:rPr>
      <w:rFonts w:ascii="Times New Roman" w:eastAsia="Times New Roman" w:hAnsi="Times New Roman" w:cs="Times New Roman"/>
      <w:color w:val="auto"/>
      <w:sz w:val="24"/>
      <w:szCs w:val="24"/>
    </w:rPr>
  </w:style>
  <w:style w:type="paragraph" w:styleId="Revision">
    <w:name w:val="Revision"/>
    <w:hidden/>
    <w:uiPriority w:val="99"/>
    <w:semiHidden/>
    <w:rsid w:val="00A15FC5"/>
    <w:rPr>
      <w:rFonts w:eastAsiaTheme="minorEastAsia"/>
      <w:color w:val="000000" w:themeColor="text1"/>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959495">
      <w:bodyDiv w:val="1"/>
      <w:marLeft w:val="0"/>
      <w:marRight w:val="0"/>
      <w:marTop w:val="0"/>
      <w:marBottom w:val="0"/>
      <w:divBdr>
        <w:top w:val="none" w:sz="0" w:space="0" w:color="auto"/>
        <w:left w:val="none" w:sz="0" w:space="0" w:color="auto"/>
        <w:bottom w:val="none" w:sz="0" w:space="0" w:color="auto"/>
        <w:right w:val="none" w:sz="0" w:space="0" w:color="auto"/>
      </w:divBdr>
      <w:divsChild>
        <w:div w:id="1810246156">
          <w:marLeft w:val="0"/>
          <w:marRight w:val="0"/>
          <w:marTop w:val="0"/>
          <w:marBottom w:val="0"/>
          <w:divBdr>
            <w:top w:val="none" w:sz="0" w:space="0" w:color="auto"/>
            <w:left w:val="none" w:sz="0" w:space="0" w:color="auto"/>
            <w:bottom w:val="none" w:sz="0" w:space="0" w:color="auto"/>
            <w:right w:val="none" w:sz="0" w:space="0" w:color="auto"/>
          </w:divBdr>
          <w:divsChild>
            <w:div w:id="10808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6104">
      <w:bodyDiv w:val="1"/>
      <w:marLeft w:val="0"/>
      <w:marRight w:val="0"/>
      <w:marTop w:val="0"/>
      <w:marBottom w:val="0"/>
      <w:divBdr>
        <w:top w:val="none" w:sz="0" w:space="0" w:color="auto"/>
        <w:left w:val="none" w:sz="0" w:space="0" w:color="auto"/>
        <w:bottom w:val="none" w:sz="0" w:space="0" w:color="auto"/>
        <w:right w:val="none" w:sz="0" w:space="0" w:color="auto"/>
      </w:divBdr>
    </w:div>
    <w:div w:id="827132355">
      <w:bodyDiv w:val="1"/>
      <w:marLeft w:val="0"/>
      <w:marRight w:val="0"/>
      <w:marTop w:val="0"/>
      <w:marBottom w:val="0"/>
      <w:divBdr>
        <w:top w:val="none" w:sz="0" w:space="0" w:color="auto"/>
        <w:left w:val="none" w:sz="0" w:space="0" w:color="auto"/>
        <w:bottom w:val="none" w:sz="0" w:space="0" w:color="auto"/>
        <w:right w:val="none" w:sz="0" w:space="0" w:color="auto"/>
      </w:divBdr>
      <w:divsChild>
        <w:div w:id="13117320">
          <w:marLeft w:val="0"/>
          <w:marRight w:val="0"/>
          <w:marTop w:val="0"/>
          <w:marBottom w:val="0"/>
          <w:divBdr>
            <w:top w:val="none" w:sz="0" w:space="0" w:color="auto"/>
            <w:left w:val="none" w:sz="0" w:space="0" w:color="auto"/>
            <w:bottom w:val="none" w:sz="0" w:space="0" w:color="auto"/>
            <w:right w:val="none" w:sz="0" w:space="0" w:color="auto"/>
          </w:divBdr>
          <w:divsChild>
            <w:div w:id="9904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5163">
      <w:bodyDiv w:val="1"/>
      <w:marLeft w:val="0"/>
      <w:marRight w:val="0"/>
      <w:marTop w:val="0"/>
      <w:marBottom w:val="0"/>
      <w:divBdr>
        <w:top w:val="none" w:sz="0" w:space="0" w:color="auto"/>
        <w:left w:val="none" w:sz="0" w:space="0" w:color="auto"/>
        <w:bottom w:val="none" w:sz="0" w:space="0" w:color="auto"/>
        <w:right w:val="none" w:sz="0" w:space="0" w:color="auto"/>
      </w:divBdr>
      <w:divsChild>
        <w:div w:id="1105272636">
          <w:marLeft w:val="0"/>
          <w:marRight w:val="0"/>
          <w:marTop w:val="0"/>
          <w:marBottom w:val="0"/>
          <w:divBdr>
            <w:top w:val="none" w:sz="0" w:space="0" w:color="auto"/>
            <w:left w:val="none" w:sz="0" w:space="0" w:color="auto"/>
            <w:bottom w:val="none" w:sz="0" w:space="0" w:color="auto"/>
            <w:right w:val="none" w:sz="0" w:space="0" w:color="auto"/>
          </w:divBdr>
          <w:divsChild>
            <w:div w:id="8804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2170">
      <w:bodyDiv w:val="1"/>
      <w:marLeft w:val="0"/>
      <w:marRight w:val="0"/>
      <w:marTop w:val="0"/>
      <w:marBottom w:val="0"/>
      <w:divBdr>
        <w:top w:val="none" w:sz="0" w:space="0" w:color="auto"/>
        <w:left w:val="none" w:sz="0" w:space="0" w:color="auto"/>
        <w:bottom w:val="none" w:sz="0" w:space="0" w:color="auto"/>
        <w:right w:val="none" w:sz="0" w:space="0" w:color="auto"/>
      </w:divBdr>
      <w:divsChild>
        <w:div w:id="1598252048">
          <w:marLeft w:val="0"/>
          <w:marRight w:val="0"/>
          <w:marTop w:val="0"/>
          <w:marBottom w:val="0"/>
          <w:divBdr>
            <w:top w:val="none" w:sz="0" w:space="0" w:color="auto"/>
            <w:left w:val="none" w:sz="0" w:space="0" w:color="auto"/>
            <w:bottom w:val="none" w:sz="0" w:space="0" w:color="auto"/>
            <w:right w:val="none" w:sz="0" w:space="0" w:color="auto"/>
          </w:divBdr>
          <w:divsChild>
            <w:div w:id="11559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05621">
      <w:bodyDiv w:val="1"/>
      <w:marLeft w:val="0"/>
      <w:marRight w:val="0"/>
      <w:marTop w:val="0"/>
      <w:marBottom w:val="0"/>
      <w:divBdr>
        <w:top w:val="none" w:sz="0" w:space="0" w:color="auto"/>
        <w:left w:val="none" w:sz="0" w:space="0" w:color="auto"/>
        <w:bottom w:val="none" w:sz="0" w:space="0" w:color="auto"/>
        <w:right w:val="none" w:sz="0" w:space="0" w:color="auto"/>
      </w:divBdr>
      <w:divsChild>
        <w:div w:id="840240836">
          <w:marLeft w:val="0"/>
          <w:marRight w:val="0"/>
          <w:marTop w:val="0"/>
          <w:marBottom w:val="0"/>
          <w:divBdr>
            <w:top w:val="none" w:sz="0" w:space="0" w:color="auto"/>
            <w:left w:val="none" w:sz="0" w:space="0" w:color="auto"/>
            <w:bottom w:val="none" w:sz="0" w:space="0" w:color="auto"/>
            <w:right w:val="none" w:sz="0" w:space="0" w:color="auto"/>
          </w:divBdr>
          <w:divsChild>
            <w:div w:id="6142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0638">
      <w:bodyDiv w:val="1"/>
      <w:marLeft w:val="0"/>
      <w:marRight w:val="0"/>
      <w:marTop w:val="0"/>
      <w:marBottom w:val="0"/>
      <w:divBdr>
        <w:top w:val="none" w:sz="0" w:space="0" w:color="auto"/>
        <w:left w:val="none" w:sz="0" w:space="0" w:color="auto"/>
        <w:bottom w:val="none" w:sz="0" w:space="0" w:color="auto"/>
        <w:right w:val="none" w:sz="0" w:space="0" w:color="auto"/>
      </w:divBdr>
      <w:divsChild>
        <w:div w:id="1915049783">
          <w:marLeft w:val="0"/>
          <w:marRight w:val="0"/>
          <w:marTop w:val="0"/>
          <w:marBottom w:val="0"/>
          <w:divBdr>
            <w:top w:val="none" w:sz="0" w:space="0" w:color="auto"/>
            <w:left w:val="none" w:sz="0" w:space="0" w:color="auto"/>
            <w:bottom w:val="none" w:sz="0" w:space="0" w:color="auto"/>
            <w:right w:val="none" w:sz="0" w:space="0" w:color="auto"/>
          </w:divBdr>
          <w:divsChild>
            <w:div w:id="142398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gillen\Downloads\1.%20Introduction%20Panel%20LPG%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f47c7fc-c063-4c1f-870d-f78e3b7a50e9">
      <Terms xmlns="http://schemas.microsoft.com/office/infopath/2007/PartnerControls"/>
    </lcf76f155ced4ddcb4097134ff3c332f>
    <TaxCatchAll xmlns="385fd4d3-c1db-4942-94e8-df817e48925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4CB94ACC27A664D8FF79B956CCBD82F" ma:contentTypeVersion="16" ma:contentTypeDescription="Create a new document." ma:contentTypeScope="" ma:versionID="fc5b0e8ef414e1fe9b2946d46c893c54">
  <xsd:schema xmlns:xsd="http://www.w3.org/2001/XMLSchema" xmlns:xs="http://www.w3.org/2001/XMLSchema" xmlns:p="http://schemas.microsoft.com/office/2006/metadata/properties" xmlns:ns2="0f47c7fc-c063-4c1f-870d-f78e3b7a50e9" xmlns:ns3="385fd4d3-c1db-4942-94e8-df817e48925d" targetNamespace="http://schemas.microsoft.com/office/2006/metadata/properties" ma:root="true" ma:fieldsID="0da68b144c74e63fe5cb37c0dc8f5a63" ns2:_="" ns3:_="">
    <xsd:import namespace="0f47c7fc-c063-4c1f-870d-f78e3b7a50e9"/>
    <xsd:import namespace="385fd4d3-c1db-4942-94e8-df817e4892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7c7fc-c063-4c1f-870d-f78e3b7a5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6035438-9872-45a1-8af0-b925e730c9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5fd4d3-c1db-4942-94e8-df817e4892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7f436c-1197-47e9-bda5-cb0d5de65525}" ma:internalName="TaxCatchAll" ma:showField="CatchAllData" ma:web="385fd4d3-c1db-4942-94e8-df817e489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6B96A8-E448-418C-92E7-541FD054A890}">
  <ds:schemaRefs>
    <ds:schemaRef ds:uri="http://schemas.microsoft.com/office/2006/metadata/properties"/>
    <ds:schemaRef ds:uri="http://schemas.microsoft.com/office/infopath/2007/PartnerControls"/>
    <ds:schemaRef ds:uri="0f47c7fc-c063-4c1f-870d-f78e3b7a50e9"/>
    <ds:schemaRef ds:uri="385fd4d3-c1db-4942-94e8-df817e48925d"/>
  </ds:schemaRefs>
</ds:datastoreItem>
</file>

<file path=customXml/itemProps2.xml><?xml version="1.0" encoding="utf-8"?>
<ds:datastoreItem xmlns:ds="http://schemas.openxmlformats.org/officeDocument/2006/customXml" ds:itemID="{201BBA5D-BFAA-426E-844B-6B649BB98BAC}">
  <ds:schemaRefs>
    <ds:schemaRef ds:uri="http://schemas.openxmlformats.org/officeDocument/2006/bibliography"/>
  </ds:schemaRefs>
</ds:datastoreItem>
</file>

<file path=customXml/itemProps3.xml><?xml version="1.0" encoding="utf-8"?>
<ds:datastoreItem xmlns:ds="http://schemas.openxmlformats.org/officeDocument/2006/customXml" ds:itemID="{DA37FAF9-F3FB-4AD5-A235-9AE893410CEF}">
  <ds:schemaRefs>
    <ds:schemaRef ds:uri="http://schemas.microsoft.com/sharepoint/v3/contenttype/forms"/>
  </ds:schemaRefs>
</ds:datastoreItem>
</file>

<file path=customXml/itemProps4.xml><?xml version="1.0" encoding="utf-8"?>
<ds:datastoreItem xmlns:ds="http://schemas.openxmlformats.org/officeDocument/2006/customXml" ds:itemID="{477AA22C-0FAC-41CF-BB67-1FB47B38F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7c7fc-c063-4c1f-870d-f78e3b7a50e9"/>
    <ds:schemaRef ds:uri="385fd4d3-c1db-4942-94e8-df817e489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 Introduction Panel LPG 14</Template>
  <TotalTime>70</TotalTime>
  <Pages>20</Pages>
  <Words>2337</Words>
  <Characters>13322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lisa.gillen</dc:creator>
  <cp:keywords/>
  <dc:description/>
  <cp:lastModifiedBy>Antonia Canal</cp:lastModifiedBy>
  <cp:revision>11</cp:revision>
  <cp:lastPrinted>2022-11-14T10:37:00Z</cp:lastPrinted>
  <dcterms:created xsi:type="dcterms:W3CDTF">2022-11-12T12:59:00Z</dcterms:created>
  <dcterms:modified xsi:type="dcterms:W3CDTF">2023-01-13T10:53:00Z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0x01010084CB94ACC27A664D8FF79B956CCBD82F</vt:lpwstr>
  </property>
  <property fmtid="{D5CDD505-2E9C-101B-9397-08002B2CF9AE}" pid="3" name="MediaServiceImageTags">
    <vt:lpwstr/>
  </property>
  <property fmtid="{D5CDD505-2E9C-101B-9397-08002B2CF9AE}" pid="4" name="GrammarlyDocumentId">
    <vt:lpwstr>b8066fa1-4980-47e7-86ed-1727a56c367b</vt:lpwstr>
  </property>
</Properties>
</file>